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EB" w:rsidRDefault="00830DEB" w:rsidP="008B443F">
      <w:pPr>
        <w:pStyle w:val="En-tte"/>
        <w:jc w:val="both"/>
        <w:rPr>
          <w:rFonts w:ascii="Arial" w:hAnsi="Arial" w:cs="Arial"/>
          <w:noProof/>
          <w:sz w:val="28"/>
          <w:szCs w:val="28"/>
        </w:rPr>
      </w:pPr>
      <w:r>
        <w:rPr>
          <w:rFonts w:ascii="Arial" w:hAnsi="Arial" w:cs="Arial"/>
          <w:noProof/>
          <w:sz w:val="28"/>
          <w:szCs w:val="28"/>
        </w:rPr>
        <w:drawing>
          <wp:anchor distT="0" distB="0" distL="114300" distR="114300" simplePos="0" relativeHeight="251659264" behindDoc="0" locked="0" layoutInCell="1" allowOverlap="1">
            <wp:simplePos x="0" y="0"/>
            <wp:positionH relativeFrom="column">
              <wp:posOffset>2030466</wp:posOffset>
            </wp:positionH>
            <wp:positionV relativeFrom="paragraph">
              <wp:posOffset>-218464</wp:posOffset>
            </wp:positionV>
            <wp:extent cx="1868805" cy="1955165"/>
            <wp:effectExtent l="0" t="0" r="0" b="6985"/>
            <wp:wrapNone/>
            <wp:docPr id="2" name="Image 2" descr="LOGO S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D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805" cy="1955165"/>
                    </a:xfrm>
                    <a:prstGeom prst="rect">
                      <a:avLst/>
                    </a:prstGeom>
                    <a:noFill/>
                  </pic:spPr>
                </pic:pic>
              </a:graphicData>
            </a:graphic>
            <wp14:sizeRelH relativeFrom="page">
              <wp14:pctWidth>0</wp14:pctWidth>
            </wp14:sizeRelH>
            <wp14:sizeRelV relativeFrom="page">
              <wp14:pctHeight>0</wp14:pctHeight>
            </wp14:sizeRelV>
          </wp:anchor>
        </w:drawing>
      </w: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Pr="00322183" w:rsidRDefault="00830DEB" w:rsidP="008B443F">
      <w:pPr>
        <w:pStyle w:val="En-tte"/>
        <w:jc w:val="both"/>
        <w:rPr>
          <w:rFonts w:ascii="Arial" w:hAnsi="Arial" w:cs="Arial"/>
          <w:noProof/>
          <w:sz w:val="28"/>
          <w:szCs w:val="28"/>
        </w:rPr>
      </w:pPr>
    </w:p>
    <w:p w:rsidR="00830DEB" w:rsidRPr="00E92713" w:rsidRDefault="00830DEB" w:rsidP="008B443F">
      <w:pPr>
        <w:pStyle w:val="En-tte"/>
        <w:pBdr>
          <w:top w:val="single" w:sz="12" w:space="1" w:color="FF0000"/>
          <w:bottom w:val="single" w:sz="12" w:space="1" w:color="FF0000"/>
        </w:pBdr>
        <w:jc w:val="both"/>
        <w:rPr>
          <w:rFonts w:ascii="Arial" w:hAnsi="Arial" w:cs="Arial"/>
          <w:b/>
          <w:noProof/>
          <w:sz w:val="44"/>
          <w:szCs w:val="44"/>
        </w:rPr>
      </w:pPr>
      <w:r>
        <w:rPr>
          <w:rFonts w:ascii="Arial" w:hAnsi="Arial" w:cs="Arial"/>
          <w:b/>
          <w:noProof/>
          <w:sz w:val="44"/>
          <w:szCs w:val="44"/>
        </w:rPr>
        <w:t>ACCOMPAGNATEUR DE PROXIMITE</w:t>
      </w: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830DEB" w:rsidRDefault="00830DEB" w:rsidP="008B443F">
      <w:pPr>
        <w:pStyle w:val="En-tte"/>
        <w:jc w:val="both"/>
        <w:rPr>
          <w:rFonts w:ascii="Arial" w:hAnsi="Arial" w:cs="Arial"/>
          <w:noProof/>
          <w:sz w:val="28"/>
          <w:szCs w:val="28"/>
        </w:rPr>
      </w:pPr>
    </w:p>
    <w:p w:rsidR="007A459B" w:rsidRDefault="007A459B" w:rsidP="008B443F">
      <w:pPr>
        <w:pStyle w:val="En-tte"/>
        <w:jc w:val="both"/>
        <w:rPr>
          <w:rFonts w:ascii="Arial" w:hAnsi="Arial" w:cs="Arial"/>
          <w:noProof/>
          <w:sz w:val="28"/>
          <w:szCs w:val="28"/>
        </w:rPr>
      </w:pPr>
    </w:p>
    <w:p w:rsidR="007A459B" w:rsidRDefault="007A459B" w:rsidP="008B443F">
      <w:pPr>
        <w:pStyle w:val="En-tte"/>
        <w:jc w:val="both"/>
        <w:rPr>
          <w:rFonts w:ascii="Arial" w:hAnsi="Arial" w:cs="Arial"/>
          <w:noProof/>
          <w:sz w:val="28"/>
          <w:szCs w:val="28"/>
        </w:rPr>
      </w:pPr>
    </w:p>
    <w:p w:rsidR="00830DEB" w:rsidRPr="00322183" w:rsidRDefault="00830DEB" w:rsidP="008B443F">
      <w:pPr>
        <w:pStyle w:val="En-tte"/>
        <w:jc w:val="both"/>
        <w:rPr>
          <w:rFonts w:ascii="Arial" w:hAnsi="Arial" w:cs="Arial"/>
          <w:b/>
          <w:noProof/>
          <w:sz w:val="40"/>
          <w:szCs w:val="40"/>
        </w:rPr>
      </w:pPr>
      <w:r>
        <w:rPr>
          <w:rFonts w:ascii="Arial" w:hAnsi="Arial" w:cs="Arial"/>
          <w:b/>
          <w:noProof/>
          <w:sz w:val="40"/>
          <w:szCs w:val="40"/>
        </w:rPr>
        <w:t>CONDUCTEUR DE LA FORMATION</w:t>
      </w:r>
    </w:p>
    <w:p w:rsidR="00830DEB" w:rsidRPr="00322183" w:rsidRDefault="00830DEB" w:rsidP="008B443F">
      <w:pPr>
        <w:pStyle w:val="En-tte"/>
        <w:jc w:val="both"/>
        <w:rPr>
          <w:rFonts w:ascii="Arial" w:hAnsi="Arial" w:cs="Arial"/>
          <w:noProof/>
          <w:sz w:val="28"/>
          <w:szCs w:val="28"/>
        </w:rPr>
      </w:pPr>
    </w:p>
    <w:p w:rsidR="00830DEB" w:rsidRPr="00322183" w:rsidRDefault="00830DEB" w:rsidP="008B443F">
      <w:pPr>
        <w:pStyle w:val="En-tte"/>
        <w:jc w:val="both"/>
        <w:rPr>
          <w:rFonts w:ascii="Arial" w:hAnsi="Arial" w:cs="Arial"/>
          <w:b/>
        </w:rPr>
      </w:pPr>
    </w:p>
    <w:p w:rsidR="00830DEB" w:rsidRDefault="00830DE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7A459B" w:rsidRDefault="007A459B" w:rsidP="008B443F">
      <w:pPr>
        <w:pStyle w:val="En-tte"/>
        <w:jc w:val="both"/>
        <w:rPr>
          <w:rFonts w:ascii="Arial" w:hAnsi="Arial" w:cs="Arial"/>
          <w:b/>
        </w:rPr>
      </w:pPr>
    </w:p>
    <w:p w:rsidR="00830DEB" w:rsidRDefault="00830DEB" w:rsidP="008B443F">
      <w:pPr>
        <w:pStyle w:val="En-tte"/>
        <w:ind w:right="424"/>
        <w:jc w:val="both"/>
        <w:rPr>
          <w:rFonts w:ascii="Arial" w:hAnsi="Arial" w:cs="Arial"/>
          <w:b/>
        </w:rPr>
      </w:pPr>
    </w:p>
    <w:p w:rsidR="00830DEB" w:rsidRDefault="00830DEB" w:rsidP="008B443F">
      <w:pPr>
        <w:pStyle w:val="En-tte"/>
        <w:ind w:right="424"/>
        <w:jc w:val="both"/>
        <w:rPr>
          <w:rFonts w:ascii="Arial" w:hAnsi="Arial" w:cs="Arial"/>
          <w:b/>
        </w:rPr>
      </w:pPr>
    </w:p>
    <w:p w:rsidR="00830DEB" w:rsidRDefault="00830DEB" w:rsidP="008B443F">
      <w:pPr>
        <w:pStyle w:val="En-tte"/>
        <w:jc w:val="both"/>
        <w:rPr>
          <w:rFonts w:ascii="Arial" w:hAnsi="Arial" w:cs="Arial"/>
          <w:b/>
          <w:sz w:val="32"/>
          <w:szCs w:val="32"/>
        </w:rPr>
      </w:pPr>
      <w:r w:rsidRPr="00322183">
        <w:rPr>
          <w:rFonts w:ascii="Arial" w:hAnsi="Arial" w:cs="Arial"/>
          <w:b/>
          <w:sz w:val="32"/>
          <w:szCs w:val="32"/>
        </w:rPr>
        <w:t xml:space="preserve">Documents à l’usage des </w:t>
      </w:r>
      <w:r>
        <w:rPr>
          <w:rFonts w:ascii="Arial" w:hAnsi="Arial" w:cs="Arial"/>
          <w:b/>
          <w:sz w:val="32"/>
          <w:szCs w:val="32"/>
        </w:rPr>
        <w:t>Formateurs</w:t>
      </w:r>
    </w:p>
    <w:p w:rsidR="00830DEB" w:rsidRDefault="00830DEB" w:rsidP="008B443F">
      <w:pPr>
        <w:pStyle w:val="En-tte"/>
        <w:jc w:val="both"/>
        <w:rPr>
          <w:rFonts w:ascii="Arial" w:hAnsi="Arial" w:cs="Arial"/>
          <w:b/>
        </w:rPr>
      </w:pPr>
    </w:p>
    <w:p w:rsidR="00830DEB" w:rsidRDefault="007A459B" w:rsidP="008B443F">
      <w:pPr>
        <w:pStyle w:val="En-tte"/>
        <w:jc w:val="both"/>
        <w:rPr>
          <w:rFonts w:ascii="Arial" w:hAnsi="Arial" w:cs="Arial"/>
          <w:b/>
        </w:rPr>
      </w:pPr>
      <w:r>
        <w:rPr>
          <w:rFonts w:ascii="Arial" w:hAnsi="Arial" w:cs="Arial"/>
          <w:b/>
        </w:rPr>
        <w:t>C</w:t>
      </w:r>
      <w:r w:rsidR="00830DEB">
        <w:rPr>
          <w:rFonts w:ascii="Arial" w:hAnsi="Arial" w:cs="Arial"/>
          <w:b/>
        </w:rPr>
        <w:t xml:space="preserve">DSP 63 / Groupement Formation – édition </w:t>
      </w:r>
      <w:r>
        <w:rPr>
          <w:rFonts w:ascii="Arial" w:hAnsi="Arial" w:cs="Arial"/>
          <w:b/>
        </w:rPr>
        <w:t>mai 2021</w:t>
      </w:r>
    </w:p>
    <w:p w:rsidR="00597C7E" w:rsidRDefault="00597C7E" w:rsidP="008B443F">
      <w:pPr>
        <w:spacing w:before="300" w:after="150" w:line="396" w:lineRule="atLeast"/>
        <w:jc w:val="both"/>
        <w:outlineLvl w:val="2"/>
        <w:rPr>
          <w:rFonts w:ascii="Arial" w:eastAsia="Times New Roman" w:hAnsi="Arial" w:cs="Arial"/>
          <w:b/>
          <w:color w:val="333333"/>
          <w:sz w:val="40"/>
          <w:szCs w:val="40"/>
          <w:lang w:eastAsia="fr-FR"/>
        </w:rPr>
      </w:pPr>
      <w:r w:rsidRPr="00597C7E">
        <w:rPr>
          <w:rFonts w:ascii="Arial" w:eastAsia="Times New Roman" w:hAnsi="Arial" w:cs="Arial"/>
          <w:b/>
          <w:color w:val="333333"/>
          <w:sz w:val="40"/>
          <w:szCs w:val="40"/>
          <w:lang w:eastAsia="fr-FR"/>
        </w:rPr>
        <w:lastRenderedPageBreak/>
        <w:t>Référentiel compétences</w:t>
      </w:r>
    </w:p>
    <w:p w:rsidR="008B443F" w:rsidRPr="00597C7E" w:rsidRDefault="008B443F" w:rsidP="008B443F">
      <w:pPr>
        <w:spacing w:before="300" w:after="150" w:line="396" w:lineRule="atLeast"/>
        <w:jc w:val="both"/>
        <w:outlineLvl w:val="2"/>
        <w:rPr>
          <w:rFonts w:ascii="Arial" w:eastAsia="Times New Roman" w:hAnsi="Arial" w:cs="Arial"/>
          <w:b/>
          <w:color w:val="333333"/>
          <w:sz w:val="40"/>
          <w:szCs w:val="40"/>
          <w:lang w:eastAsia="fr-FR"/>
        </w:rPr>
      </w:pP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Ces référentiels décrivent les activités et les compétences liées au domaine de la formation et du développement des compétences chez les sapeurs-pompiers. Ces compétences doivent être acquises en situation de formation et attestées au travers de la délivrance d’un document officiel.</w:t>
      </w:r>
    </w:p>
    <w:p w:rsidR="00597C7E" w:rsidRPr="00597C7E" w:rsidRDefault="00597C7E" w:rsidP="008B443F">
      <w:pPr>
        <w:spacing w:before="150" w:after="150" w:line="297" w:lineRule="atLeast"/>
        <w:jc w:val="both"/>
        <w:outlineLvl w:val="3"/>
        <w:rPr>
          <w:rFonts w:ascii="Arial" w:eastAsia="Times New Roman" w:hAnsi="Arial" w:cs="Arial"/>
          <w:b/>
          <w:bCs/>
          <w:color w:val="333333"/>
          <w:sz w:val="20"/>
          <w:szCs w:val="20"/>
          <w:lang w:eastAsia="fr-FR"/>
        </w:rPr>
      </w:pPr>
      <w:bookmarkStart w:id="0" w:name="eztoc638155_0_1_1"/>
      <w:bookmarkEnd w:id="0"/>
      <w:r w:rsidRPr="00597C7E">
        <w:rPr>
          <w:rFonts w:ascii="Arial" w:eastAsia="Times New Roman" w:hAnsi="Arial" w:cs="Arial"/>
          <w:b/>
          <w:bCs/>
          <w:color w:val="333333"/>
          <w:sz w:val="20"/>
          <w:szCs w:val="20"/>
          <w:lang w:eastAsia="fr-FR"/>
        </w:rPr>
        <w:t>Activités de l’accompagnateur de proximité :</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L’accompagnateur de proximité exerce des activités au sein d’un service d’incendie et de secours (SDIS). En complément de celles-ci, il met en œuvre des activités d’accompagnement de proximité au sein de son unité, auprès des personnes placées sous sa responsabilité. La fonction d’accompagnement de proximité s’exerce en priorité à compter de l’activité / emploi de chef d’agrès une équipe. L’autorité d’emploi / de gestion, peut choisir de la déployer à d’autres niveaux d’activités / emploi.</w:t>
      </w:r>
    </w:p>
    <w:p w:rsidR="00597C7E" w:rsidRPr="00597C7E" w:rsidRDefault="00597C7E" w:rsidP="008B443F">
      <w:pPr>
        <w:spacing w:before="150" w:after="150" w:line="231" w:lineRule="atLeast"/>
        <w:jc w:val="both"/>
        <w:outlineLvl w:val="4"/>
        <w:rPr>
          <w:rFonts w:ascii="Arial" w:eastAsia="Times New Roman" w:hAnsi="Arial" w:cs="Arial"/>
          <w:color w:val="333333"/>
          <w:sz w:val="20"/>
          <w:szCs w:val="20"/>
          <w:lang w:eastAsia="fr-FR"/>
        </w:rPr>
      </w:pPr>
      <w:bookmarkStart w:id="1" w:name="eztoc638155_0_1_1_1"/>
      <w:bookmarkEnd w:id="1"/>
      <w:r w:rsidRPr="00597C7E">
        <w:rPr>
          <w:rFonts w:ascii="Arial" w:eastAsia="Times New Roman" w:hAnsi="Arial" w:cs="Arial"/>
          <w:color w:val="333333"/>
          <w:sz w:val="20"/>
          <w:szCs w:val="20"/>
          <w:lang w:eastAsia="fr-FR"/>
        </w:rPr>
        <w:t>Mission</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Les activités d’accompagnement de proximité visent à optimiser les compétences individuelles et collectives et permettre la capitalisation des acquis expérientiels.</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Cette mission se décline ainsi :</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Développer et maintenir des compétences individuelles et collectives ;</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Accompagner la personne dans la structure.</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Le présent référentiel décrit les activités et les compétences attachées à celles-ci. Ces compétences sont rédigée s en termes d’objectifs devant être atteints en situation et attestées par la délivrance d’un document officiel.</w:t>
      </w:r>
      <w:r w:rsidR="006A37FC" w:rsidRPr="006A37FC">
        <w:rPr>
          <w:rFonts w:ascii="Arial" w:hAnsi="Arial" w:cs="Arial"/>
          <w:b/>
          <w:noProof/>
          <w:sz w:val="20"/>
          <w:szCs w:val="20"/>
          <w:lang w:eastAsia="fr-FR"/>
        </w:rPr>
        <w:t xml:space="preserve"> </w:t>
      </w:r>
    </w:p>
    <w:p w:rsidR="00597C7E" w:rsidRPr="00597C7E" w:rsidRDefault="00597C7E" w:rsidP="008B443F">
      <w:pPr>
        <w:spacing w:before="150" w:after="150" w:line="231" w:lineRule="atLeast"/>
        <w:jc w:val="both"/>
        <w:outlineLvl w:val="4"/>
        <w:rPr>
          <w:rFonts w:ascii="Arial" w:eastAsia="Times New Roman" w:hAnsi="Arial" w:cs="Arial"/>
          <w:color w:val="333333"/>
          <w:sz w:val="20"/>
          <w:szCs w:val="20"/>
          <w:lang w:eastAsia="fr-FR"/>
        </w:rPr>
      </w:pPr>
      <w:bookmarkStart w:id="2" w:name="eztoc638155_0_1_1_2"/>
      <w:bookmarkEnd w:id="2"/>
      <w:r w:rsidRPr="00597C7E">
        <w:rPr>
          <w:rFonts w:ascii="Arial" w:eastAsia="Times New Roman" w:hAnsi="Arial" w:cs="Arial"/>
          <w:color w:val="333333"/>
          <w:sz w:val="20"/>
          <w:szCs w:val="20"/>
          <w:lang w:eastAsia="fr-FR"/>
        </w:rPr>
        <w:t>Hiérarchie</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Placé sous l’autorité hiérarchique associée à son activité, l’accompagnateur de proximité entretient une relation fonctionnelle avec les autres personnes chargées des activités d’accompagnement de proximité et, le cas échéant, les autres acteurs de la formation.</w:t>
      </w:r>
    </w:p>
    <w:p w:rsidR="00597C7E" w:rsidRPr="00597C7E" w:rsidRDefault="00597C7E" w:rsidP="008B443F">
      <w:pPr>
        <w:spacing w:before="150" w:after="150" w:line="231" w:lineRule="atLeast"/>
        <w:jc w:val="both"/>
        <w:outlineLvl w:val="4"/>
        <w:rPr>
          <w:rFonts w:ascii="Arial" w:eastAsia="Times New Roman" w:hAnsi="Arial" w:cs="Arial"/>
          <w:color w:val="333333"/>
          <w:sz w:val="20"/>
          <w:szCs w:val="20"/>
          <w:lang w:eastAsia="fr-FR"/>
        </w:rPr>
      </w:pPr>
      <w:bookmarkStart w:id="3" w:name="eztoc638155_0_1_1_3"/>
      <w:bookmarkEnd w:id="3"/>
      <w:r w:rsidRPr="00597C7E">
        <w:rPr>
          <w:rFonts w:ascii="Arial" w:eastAsia="Times New Roman" w:hAnsi="Arial" w:cs="Arial"/>
          <w:color w:val="333333"/>
          <w:sz w:val="20"/>
          <w:szCs w:val="20"/>
          <w:lang w:eastAsia="fr-FR"/>
        </w:rPr>
        <w:t>Conditions d'accès à la formation</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Etre équipier de tronc commun.</w:t>
      </w:r>
    </w:p>
    <w:p w:rsidR="00597C7E" w:rsidRPr="00597C7E" w:rsidRDefault="00597C7E" w:rsidP="008B443F">
      <w:pPr>
        <w:spacing w:before="150" w:after="150" w:line="231" w:lineRule="atLeast"/>
        <w:jc w:val="both"/>
        <w:outlineLvl w:val="4"/>
        <w:rPr>
          <w:rFonts w:ascii="Arial" w:eastAsia="Times New Roman" w:hAnsi="Arial" w:cs="Arial"/>
          <w:color w:val="333333"/>
          <w:sz w:val="20"/>
          <w:szCs w:val="20"/>
          <w:lang w:eastAsia="fr-FR"/>
        </w:rPr>
      </w:pPr>
      <w:bookmarkStart w:id="4" w:name="eztoc638155_0_1_1_4"/>
      <w:bookmarkEnd w:id="4"/>
      <w:r w:rsidRPr="00597C7E">
        <w:rPr>
          <w:rFonts w:ascii="Arial" w:eastAsia="Times New Roman" w:hAnsi="Arial" w:cs="Arial"/>
          <w:color w:val="333333"/>
          <w:sz w:val="20"/>
          <w:szCs w:val="20"/>
          <w:lang w:eastAsia="fr-FR"/>
        </w:rPr>
        <w:t>Conditions d'exercice</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L’accompagnateur de proximité doit :</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être sapeur-pompier,</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être qualifié d’accompagnateur de proximité,</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être sur la liste des personnes compétentes de l’organisme de formation,</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t>- suivre les formations de maintien et de perfectionnement des acquis (FMPA) selon les modalités fixées par l'autorité d'emploi / l’autorité de gestion.</w:t>
      </w:r>
    </w:p>
    <w:p w:rsidR="00597C7E" w:rsidRPr="00597C7E" w:rsidRDefault="00597C7E" w:rsidP="008B443F">
      <w:pPr>
        <w:spacing w:after="150" w:line="240" w:lineRule="auto"/>
        <w:jc w:val="both"/>
        <w:rPr>
          <w:rFonts w:ascii="Arial" w:eastAsia="Times New Roman" w:hAnsi="Arial" w:cs="Arial"/>
          <w:color w:val="333333"/>
          <w:sz w:val="20"/>
          <w:szCs w:val="20"/>
          <w:lang w:eastAsia="fr-FR"/>
        </w:rPr>
      </w:pPr>
      <w:r w:rsidRPr="00597C7E">
        <w:rPr>
          <w:rFonts w:ascii="Arial" w:eastAsia="Times New Roman" w:hAnsi="Arial" w:cs="Arial"/>
          <w:color w:val="333333"/>
          <w:sz w:val="20"/>
          <w:szCs w:val="20"/>
          <w:lang w:eastAsia="fr-FR"/>
        </w:rPr>
        <w:lastRenderedPageBreak/>
        <w:t> </w:t>
      </w:r>
      <w:bookmarkStart w:id="5" w:name="_GoBack"/>
      <w:r w:rsidR="006A37FC" w:rsidRPr="006A37FC">
        <w:rPr>
          <w:rFonts w:ascii="Arial" w:hAnsi="Arial" w:cs="Arial"/>
          <w:b/>
          <w:noProof/>
          <w:sz w:val="20"/>
          <w:szCs w:val="20"/>
          <w:lang w:eastAsia="fr-FR"/>
        </w:rPr>
        <w:drawing>
          <wp:inline distT="0" distB="0" distL="0" distR="0" wp14:anchorId="21D329F9" wp14:editId="3CFDF825">
            <wp:extent cx="5760720" cy="48983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5-19 doc_num php(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4898390"/>
                    </a:xfrm>
                    <a:prstGeom prst="rect">
                      <a:avLst/>
                    </a:prstGeom>
                  </pic:spPr>
                </pic:pic>
              </a:graphicData>
            </a:graphic>
          </wp:inline>
        </w:drawing>
      </w:r>
      <w:bookmarkEnd w:id="5"/>
    </w:p>
    <w:p w:rsidR="008B443F" w:rsidRDefault="008B443F" w:rsidP="008B443F">
      <w:pPr>
        <w:jc w:val="both"/>
        <w:rPr>
          <w:rFonts w:ascii="Arial" w:eastAsia="Times New Roman" w:hAnsi="Arial" w:cs="Arial"/>
          <w:b/>
          <w:color w:val="333333"/>
          <w:sz w:val="40"/>
          <w:szCs w:val="40"/>
          <w:lang w:eastAsia="fr-FR"/>
        </w:rPr>
      </w:pPr>
      <w:r>
        <w:rPr>
          <w:rFonts w:ascii="Arial" w:eastAsia="Times New Roman" w:hAnsi="Arial" w:cs="Arial"/>
          <w:b/>
          <w:color w:val="333333"/>
          <w:sz w:val="40"/>
          <w:szCs w:val="40"/>
          <w:lang w:eastAsia="fr-FR"/>
        </w:rPr>
        <w:br w:type="page"/>
      </w:r>
    </w:p>
    <w:p w:rsidR="006A37FC" w:rsidRDefault="006A37FC" w:rsidP="008B443F">
      <w:pPr>
        <w:spacing w:before="300" w:after="150" w:line="396" w:lineRule="atLeast"/>
        <w:jc w:val="both"/>
        <w:outlineLvl w:val="2"/>
        <w:rPr>
          <w:rFonts w:ascii="Arial" w:eastAsia="Times New Roman" w:hAnsi="Arial" w:cs="Arial"/>
          <w:b/>
          <w:color w:val="333333"/>
          <w:sz w:val="40"/>
          <w:szCs w:val="40"/>
          <w:lang w:eastAsia="fr-FR"/>
        </w:rPr>
      </w:pPr>
      <w:r w:rsidRPr="006A37FC">
        <w:rPr>
          <w:rFonts w:ascii="Arial" w:eastAsia="Times New Roman" w:hAnsi="Arial" w:cs="Arial"/>
          <w:b/>
          <w:color w:val="333333"/>
          <w:sz w:val="40"/>
          <w:szCs w:val="40"/>
          <w:lang w:eastAsia="fr-FR"/>
        </w:rPr>
        <w:lastRenderedPageBreak/>
        <w:t>Référentiel formation</w:t>
      </w:r>
    </w:p>
    <w:p w:rsidR="008B443F" w:rsidRPr="006A37FC" w:rsidRDefault="008B443F" w:rsidP="008B443F">
      <w:pPr>
        <w:spacing w:before="300" w:after="150" w:line="396" w:lineRule="atLeast"/>
        <w:jc w:val="both"/>
        <w:outlineLvl w:val="2"/>
        <w:rPr>
          <w:rFonts w:ascii="Arial" w:eastAsia="Times New Roman" w:hAnsi="Arial" w:cs="Arial"/>
          <w:b/>
          <w:color w:val="333333"/>
          <w:sz w:val="40"/>
          <w:szCs w:val="40"/>
          <w:lang w:eastAsia="fr-FR"/>
        </w:rPr>
      </w:pPr>
    </w:p>
    <w:p w:rsidR="006A37FC" w:rsidRPr="006A37FC" w:rsidRDefault="006A37FC" w:rsidP="008B443F">
      <w:pPr>
        <w:spacing w:before="150" w:after="150" w:line="297" w:lineRule="atLeast"/>
        <w:jc w:val="both"/>
        <w:outlineLvl w:val="3"/>
        <w:rPr>
          <w:rFonts w:ascii="Arial" w:eastAsia="Times New Roman" w:hAnsi="Arial" w:cs="Arial"/>
          <w:b/>
          <w:bCs/>
          <w:color w:val="333333"/>
          <w:sz w:val="20"/>
          <w:szCs w:val="20"/>
          <w:lang w:eastAsia="fr-FR"/>
        </w:rPr>
      </w:pPr>
      <w:bookmarkStart w:id="6" w:name="eztoc638155_0_2_4"/>
      <w:bookmarkEnd w:id="6"/>
      <w:r w:rsidRPr="006A37FC">
        <w:rPr>
          <w:rFonts w:ascii="Arial" w:eastAsia="Times New Roman" w:hAnsi="Arial" w:cs="Arial"/>
          <w:b/>
          <w:bCs/>
          <w:color w:val="333333"/>
          <w:sz w:val="20"/>
          <w:szCs w:val="20"/>
          <w:lang w:eastAsia="fr-FR"/>
        </w:rPr>
        <w:t>Accompagnateur de proximité</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L’accompagnement de proximité a une mission de développement et de maintien des compétences collectives et individuelles.</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7" w:name="eztoc638155_0_2_4_13"/>
      <w:bookmarkEnd w:id="7"/>
      <w:r w:rsidRPr="006A37FC">
        <w:rPr>
          <w:rFonts w:ascii="Arial" w:eastAsia="Times New Roman" w:hAnsi="Arial" w:cs="Arial"/>
          <w:color w:val="333333"/>
          <w:sz w:val="20"/>
          <w:szCs w:val="20"/>
          <w:lang w:eastAsia="fr-FR"/>
        </w:rPr>
        <w:t>Finalités du référentiel</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 référentiel de formation a pour finalité la structuration du parcours de formation des activités d’accompagnement de proximité. C’est le document de référence en matière de conception pédagogique.</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xml:space="preserve">L’organisation et le contenu de la formation sont définis dans un </w:t>
      </w:r>
      <w:r w:rsidRPr="006A37FC">
        <w:rPr>
          <w:rFonts w:ascii="Arial" w:eastAsia="Times New Roman" w:hAnsi="Arial" w:cs="Arial"/>
          <w:b/>
          <w:bCs/>
          <w:i/>
          <w:iCs/>
          <w:color w:val="333333"/>
          <w:sz w:val="20"/>
          <w:szCs w:val="20"/>
          <w:lang w:eastAsia="fr-FR"/>
        </w:rPr>
        <w:t xml:space="preserve">référentiel interne de formation </w:t>
      </w:r>
      <w:r w:rsidRPr="006A37FC">
        <w:rPr>
          <w:rFonts w:ascii="Arial" w:eastAsia="Times New Roman" w:hAnsi="Arial" w:cs="Arial"/>
          <w:color w:val="333333"/>
          <w:sz w:val="20"/>
          <w:szCs w:val="20"/>
          <w:lang w:eastAsia="fr-FR"/>
        </w:rPr>
        <w:t>qui doit être annexé au règlement de formation de chaque organisme de formation.</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8" w:name="eztoc638155_0_2_4_14"/>
      <w:bookmarkEnd w:id="8"/>
      <w:r w:rsidRPr="006A37FC">
        <w:rPr>
          <w:rFonts w:ascii="Arial" w:eastAsia="Times New Roman" w:hAnsi="Arial" w:cs="Arial"/>
          <w:color w:val="333333"/>
          <w:sz w:val="20"/>
          <w:szCs w:val="20"/>
          <w:lang w:eastAsia="fr-FR"/>
        </w:rPr>
        <w:t>Conception du parcours de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Ce référentiel de formation reprend les compétences issues de l’analyse de l’activité de l’accompagnateur de proximité.</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L’organisation de ce parcours est préconçue par les équipes pédagogiques constituées de formateurs-accompagnateurs. Les formateurs-accompagnateurs chargés de la formation des accompagnateurs de proximité doivent tenir compte de leurs compétences précédemment acquises. Ce diagnostic de compétences peut être réalisé en amont ou le premier jour de l’action de formation par l’équipe pédagogique. Les équipes pédagogiques doivent créer des parcours personnalisés centrés sur une mixité de techniques pédagogiques.</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9" w:name="eztoc638155_0_2_4_15"/>
      <w:bookmarkEnd w:id="9"/>
      <w:r w:rsidRPr="006A37FC">
        <w:rPr>
          <w:rFonts w:ascii="Arial" w:eastAsia="Times New Roman" w:hAnsi="Arial" w:cs="Arial"/>
          <w:color w:val="333333"/>
          <w:sz w:val="20"/>
          <w:szCs w:val="20"/>
          <w:lang w:eastAsia="fr-FR"/>
        </w:rPr>
        <w:t>Organisation de la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 parcours de formation est construit à partir des compétences et éléments de compétences nécessaires à la tenue d’activités de l’accompagnateur de proximité. Les mises en situations de formation sont adaptées aux apprenants et à leurs environnements. L’organisation pédagogique est inhérente au groupe d’apprenants. Elle incombe aux formateurs-accompagnateurs.</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0" w:name="eztoc638155_0_2_4_16"/>
      <w:bookmarkEnd w:id="10"/>
      <w:r w:rsidRPr="006A37FC">
        <w:rPr>
          <w:rFonts w:ascii="Arial" w:eastAsia="Times New Roman" w:hAnsi="Arial" w:cs="Arial"/>
          <w:color w:val="333333"/>
          <w:sz w:val="20"/>
          <w:szCs w:val="20"/>
          <w:lang w:eastAsia="fr-FR"/>
        </w:rPr>
        <w:t>Contenus, éléments de connaissances et des pratiques relatives à la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 éléments de contenu, de connaissances et les pratiques dédiés à la formation d’accompagnateur de proximité peuvent relever de recueils mis à disposition par la direction générale de la sécurité civile et de la gestion des crises (DGSCGC) dans le corpus doctrinal.</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1" w:name="eztoc638155_0_2_4_17"/>
      <w:bookmarkEnd w:id="11"/>
      <w:r w:rsidRPr="006A37FC">
        <w:rPr>
          <w:rFonts w:ascii="Arial" w:eastAsia="Times New Roman" w:hAnsi="Arial" w:cs="Arial"/>
          <w:color w:val="333333"/>
          <w:sz w:val="20"/>
          <w:szCs w:val="20"/>
          <w:lang w:eastAsia="fr-FR"/>
        </w:rPr>
        <w:t>Agrément de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 formation relative aux accompagnateurs de proximité est soumise à un agrément de formation délivré par le ministère de l’Intérieur.</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2" w:name="eztoc638155_0_2_4_18"/>
      <w:bookmarkEnd w:id="12"/>
      <w:r w:rsidRPr="006A37FC">
        <w:rPr>
          <w:rFonts w:ascii="Arial" w:eastAsia="Times New Roman" w:hAnsi="Arial" w:cs="Arial"/>
          <w:color w:val="333333"/>
          <w:sz w:val="20"/>
          <w:szCs w:val="20"/>
          <w:lang w:eastAsia="fr-FR"/>
        </w:rPr>
        <w:t>Mise en œuvre de la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L’ingénierie pédagogique est réalisée par les formateurs-accompagnateurs. Il leur appartient d’évaluer les pré-acquis des apprenants afin de proposer éventuellement à l’autorité d’emploi / autorité de gestion, le déclenchement du dispositif de validation des acquis de l’expérience.</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3" w:name="eztoc638155_0_2_4_19"/>
      <w:bookmarkEnd w:id="13"/>
      <w:r w:rsidRPr="006A37FC">
        <w:rPr>
          <w:rFonts w:ascii="Arial" w:eastAsia="Times New Roman" w:hAnsi="Arial" w:cs="Arial"/>
          <w:color w:val="333333"/>
          <w:sz w:val="20"/>
          <w:szCs w:val="20"/>
          <w:lang w:eastAsia="fr-FR"/>
        </w:rPr>
        <w:t>Durée de la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 volume horaire est donné à titre indicatif et peut être modifié en fonction de la progression des apprenants. La durée de la formation est estimée à 21h</w:t>
      </w:r>
      <w:r w:rsidRPr="006A37FC">
        <w:rPr>
          <w:rFonts w:ascii="Arial" w:eastAsia="Times New Roman" w:hAnsi="Arial" w:cs="Arial"/>
          <w:b/>
          <w:bCs/>
          <w:color w:val="333333"/>
          <w:sz w:val="20"/>
          <w:szCs w:val="20"/>
          <w:lang w:eastAsia="fr-FR"/>
        </w:rPr>
        <w:t xml:space="preserve">, </w:t>
      </w:r>
      <w:r w:rsidRPr="006A37FC">
        <w:rPr>
          <w:rFonts w:ascii="Arial" w:eastAsia="Times New Roman" w:hAnsi="Arial" w:cs="Arial"/>
          <w:color w:val="333333"/>
          <w:sz w:val="20"/>
          <w:szCs w:val="20"/>
          <w:lang w:eastAsia="fr-FR"/>
        </w:rPr>
        <w:t>pas nécessairement consécutives.</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4" w:name="eztoc638155_0_2_4_20"/>
      <w:bookmarkEnd w:id="14"/>
      <w:r w:rsidRPr="006A37FC">
        <w:rPr>
          <w:rFonts w:ascii="Arial" w:eastAsia="Times New Roman" w:hAnsi="Arial" w:cs="Arial"/>
          <w:color w:val="333333"/>
          <w:sz w:val="20"/>
          <w:szCs w:val="20"/>
          <w:lang w:eastAsia="fr-FR"/>
        </w:rPr>
        <w:t>Les évaluations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Cf. Référentiel de certification de l’</w:t>
      </w:r>
      <w:r w:rsidRPr="006A37FC">
        <w:rPr>
          <w:rFonts w:ascii="Arial" w:eastAsia="Times New Roman" w:hAnsi="Arial" w:cs="Arial"/>
          <w:b/>
          <w:bCs/>
          <w:color w:val="333333"/>
          <w:sz w:val="20"/>
          <w:szCs w:val="20"/>
          <w:lang w:eastAsia="fr-FR"/>
        </w:rPr>
        <w:t>accompagnateur de proximité</w:t>
      </w:r>
    </w:p>
    <w:p w:rsidR="006A37FC" w:rsidRDefault="006A37FC" w:rsidP="008B443F">
      <w:pPr>
        <w:spacing w:before="300" w:after="150" w:line="396" w:lineRule="atLeast"/>
        <w:jc w:val="both"/>
        <w:outlineLvl w:val="2"/>
        <w:rPr>
          <w:rFonts w:ascii="Arial" w:eastAsia="Times New Roman" w:hAnsi="Arial" w:cs="Arial"/>
          <w:b/>
          <w:bCs/>
          <w:color w:val="333333"/>
          <w:sz w:val="40"/>
          <w:szCs w:val="40"/>
          <w:lang w:eastAsia="fr-FR"/>
        </w:rPr>
      </w:pPr>
      <w:r w:rsidRPr="006A37FC">
        <w:rPr>
          <w:rFonts w:ascii="Arial" w:eastAsia="Times New Roman" w:hAnsi="Arial" w:cs="Arial"/>
          <w:b/>
          <w:bCs/>
          <w:color w:val="333333"/>
          <w:sz w:val="40"/>
          <w:szCs w:val="40"/>
          <w:lang w:eastAsia="fr-FR"/>
        </w:rPr>
        <w:lastRenderedPageBreak/>
        <w:t>Référentiel certification</w:t>
      </w:r>
    </w:p>
    <w:p w:rsidR="008B443F" w:rsidRPr="006A37FC" w:rsidRDefault="008B443F" w:rsidP="008B443F">
      <w:pPr>
        <w:spacing w:before="300" w:after="150" w:line="396" w:lineRule="atLeast"/>
        <w:jc w:val="both"/>
        <w:outlineLvl w:val="2"/>
        <w:rPr>
          <w:rFonts w:ascii="Arial" w:eastAsia="Times New Roman" w:hAnsi="Arial" w:cs="Arial"/>
          <w:color w:val="333333"/>
          <w:sz w:val="40"/>
          <w:szCs w:val="40"/>
          <w:lang w:eastAsia="fr-FR"/>
        </w:rPr>
      </w:pP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 référentiel de certification définit le cadre général relatif aux modalités d’évaluation et de certification des compétences d’</w:t>
      </w:r>
      <w:r w:rsidRPr="006A37FC">
        <w:rPr>
          <w:rFonts w:ascii="Arial" w:eastAsia="Times New Roman" w:hAnsi="Arial" w:cs="Arial"/>
          <w:i/>
          <w:iCs/>
          <w:color w:val="333333"/>
          <w:sz w:val="20"/>
          <w:szCs w:val="20"/>
          <w:lang w:eastAsia="fr-FR"/>
        </w:rPr>
        <w:t>accompagnateur de proximité</w:t>
      </w:r>
      <w:r w:rsidRPr="006A37FC">
        <w:rPr>
          <w:rFonts w:ascii="Arial" w:eastAsia="Times New Roman" w:hAnsi="Arial" w:cs="Arial"/>
          <w:color w:val="333333"/>
          <w:sz w:val="20"/>
          <w:szCs w:val="20"/>
          <w:lang w:eastAsia="fr-FR"/>
        </w:rPr>
        <w:t xml:space="preserve">, de </w:t>
      </w:r>
      <w:r w:rsidRPr="006A37FC">
        <w:rPr>
          <w:rFonts w:ascii="Arial" w:eastAsia="Times New Roman" w:hAnsi="Arial" w:cs="Arial"/>
          <w:i/>
          <w:iCs/>
          <w:color w:val="333333"/>
          <w:sz w:val="20"/>
          <w:szCs w:val="20"/>
          <w:lang w:eastAsia="fr-FR"/>
        </w:rPr>
        <w:t xml:space="preserve">formateur-accompagnateur </w:t>
      </w:r>
      <w:r w:rsidRPr="006A37FC">
        <w:rPr>
          <w:rFonts w:ascii="Arial" w:eastAsia="Times New Roman" w:hAnsi="Arial" w:cs="Arial"/>
          <w:color w:val="333333"/>
          <w:sz w:val="20"/>
          <w:szCs w:val="20"/>
          <w:lang w:eastAsia="fr-FR"/>
        </w:rPr>
        <w:t xml:space="preserve">et de </w:t>
      </w:r>
      <w:r w:rsidRPr="006A37FC">
        <w:rPr>
          <w:rFonts w:ascii="Arial" w:eastAsia="Times New Roman" w:hAnsi="Arial" w:cs="Arial"/>
          <w:i/>
          <w:iCs/>
          <w:color w:val="333333"/>
          <w:sz w:val="20"/>
          <w:szCs w:val="20"/>
          <w:lang w:eastAsia="fr-FR"/>
        </w:rPr>
        <w:t>concepteur de formation</w:t>
      </w:r>
      <w:r w:rsidRPr="006A37FC">
        <w:rPr>
          <w:rFonts w:ascii="Arial" w:eastAsia="Times New Roman" w:hAnsi="Arial" w:cs="Arial"/>
          <w:color w:val="333333"/>
          <w:sz w:val="20"/>
          <w:szCs w:val="20"/>
          <w:lang w:eastAsia="fr-FR"/>
        </w:rPr>
        <w:t xml:space="preserve">. Les organismes agréés doivent, pour chacune de ces formations, sur la base de ce cadre général, écrire et faire valider dans leur instance de gouvernance leur </w:t>
      </w:r>
      <w:r w:rsidRPr="006A37FC">
        <w:rPr>
          <w:rFonts w:ascii="Arial" w:eastAsia="Times New Roman" w:hAnsi="Arial" w:cs="Arial"/>
          <w:i/>
          <w:iCs/>
          <w:color w:val="333333"/>
          <w:sz w:val="20"/>
          <w:szCs w:val="20"/>
          <w:u w:val="single"/>
          <w:lang w:eastAsia="fr-FR"/>
        </w:rPr>
        <w:t>référentiel interne de certification</w:t>
      </w:r>
      <w:r w:rsidRPr="006A37FC">
        <w:rPr>
          <w:rFonts w:ascii="Arial" w:eastAsia="Times New Roman" w:hAnsi="Arial" w:cs="Arial"/>
          <w:color w:val="333333"/>
          <w:sz w:val="20"/>
          <w:szCs w:val="20"/>
          <w:lang w:eastAsia="fr-FR"/>
        </w:rPr>
        <w: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xml:space="preserve">Pour les formations de </w:t>
      </w:r>
      <w:r w:rsidRPr="006A37FC">
        <w:rPr>
          <w:rFonts w:ascii="Arial" w:eastAsia="Times New Roman" w:hAnsi="Arial" w:cs="Arial"/>
          <w:i/>
          <w:iCs/>
          <w:color w:val="333333"/>
          <w:sz w:val="20"/>
          <w:szCs w:val="20"/>
          <w:lang w:eastAsia="fr-FR"/>
        </w:rPr>
        <w:t xml:space="preserve">formateur-accompagnateur </w:t>
      </w:r>
      <w:r w:rsidRPr="006A37FC">
        <w:rPr>
          <w:rFonts w:ascii="Arial" w:eastAsia="Times New Roman" w:hAnsi="Arial" w:cs="Arial"/>
          <w:color w:val="333333"/>
          <w:sz w:val="20"/>
          <w:szCs w:val="20"/>
          <w:lang w:eastAsia="fr-FR"/>
        </w:rPr>
        <w:t xml:space="preserve">et de </w:t>
      </w:r>
      <w:r w:rsidRPr="006A37FC">
        <w:rPr>
          <w:rFonts w:ascii="Arial" w:eastAsia="Times New Roman" w:hAnsi="Arial" w:cs="Arial"/>
          <w:i/>
          <w:iCs/>
          <w:color w:val="333333"/>
          <w:sz w:val="20"/>
          <w:szCs w:val="20"/>
          <w:lang w:eastAsia="fr-FR"/>
        </w:rPr>
        <w:t>concepteur de formation</w:t>
      </w:r>
      <w:r w:rsidRPr="006A37FC">
        <w:rPr>
          <w:rFonts w:ascii="Arial" w:eastAsia="Times New Roman" w:hAnsi="Arial" w:cs="Arial"/>
          <w:color w:val="333333"/>
          <w:sz w:val="20"/>
          <w:szCs w:val="20"/>
          <w:lang w:eastAsia="fr-FR"/>
        </w:rPr>
        <w:t>, ces référentiels internes de certification sont un des éléments constitutifs du dossier de la demande d’agrément.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 logique de développement des compétences se centre sur l’apprenant et sur sa capacité à mobiliser des ressources internes et externes, les trier, les hiérarchiser, les coordonner, pour mener à bien les missions qui lui sont confiées.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S'agissant du référentiel de certification, celui-ci définit dans sa première partie les modalités d’évaluation de la formation de l’</w:t>
      </w:r>
      <w:r w:rsidRPr="006A37FC">
        <w:rPr>
          <w:rFonts w:ascii="Arial" w:eastAsia="Times New Roman" w:hAnsi="Arial" w:cs="Arial"/>
          <w:b/>
          <w:bCs/>
          <w:i/>
          <w:iCs/>
          <w:color w:val="333333"/>
          <w:sz w:val="20"/>
          <w:szCs w:val="20"/>
          <w:lang w:eastAsia="fr-FR"/>
        </w:rPr>
        <w:t>accompagnateur de proximité</w:t>
      </w:r>
      <w:r w:rsidRPr="006A37FC">
        <w:rPr>
          <w:rFonts w:ascii="Arial" w:eastAsia="Times New Roman" w:hAnsi="Arial" w:cs="Arial"/>
          <w:color w:val="333333"/>
          <w:sz w:val="20"/>
          <w:szCs w:val="20"/>
          <w:lang w:eastAsia="fr-FR"/>
        </w:rPr>
        <w:t xml:space="preserve">. </w:t>
      </w:r>
      <w:r w:rsidRPr="006A37FC">
        <w:rPr>
          <w:rFonts w:ascii="Arial" w:eastAsia="Times New Roman" w:hAnsi="Arial" w:cs="Arial"/>
          <w:color w:val="333333"/>
          <w:sz w:val="20"/>
          <w:szCs w:val="20"/>
          <w:u w:val="single"/>
          <w:lang w:eastAsia="fr-FR"/>
        </w:rPr>
        <w:t xml:space="preserve">Cette formation est dite </w:t>
      </w:r>
      <w:r w:rsidRPr="006A37FC">
        <w:rPr>
          <w:rFonts w:ascii="Arial" w:eastAsia="Times New Roman" w:hAnsi="Arial" w:cs="Arial"/>
          <w:b/>
          <w:bCs/>
          <w:i/>
          <w:iCs/>
          <w:color w:val="333333"/>
          <w:sz w:val="20"/>
          <w:szCs w:val="20"/>
          <w:u w:val="single"/>
          <w:lang w:eastAsia="fr-FR"/>
        </w:rPr>
        <w:t>formative</w:t>
      </w:r>
      <w:r w:rsidRPr="006A37FC">
        <w:rPr>
          <w:rFonts w:ascii="Arial" w:eastAsia="Times New Roman" w:hAnsi="Arial" w:cs="Arial"/>
          <w:color w:val="333333"/>
          <w:sz w:val="20"/>
          <w:szCs w:val="20"/>
          <w:u w:val="single"/>
          <w:lang w:eastAsia="fr-FR"/>
        </w:rPr>
        <w: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w:t>
      </w:r>
    </w:p>
    <w:p w:rsidR="006A37FC" w:rsidRPr="006A37FC" w:rsidRDefault="006A37FC" w:rsidP="008B443F">
      <w:pPr>
        <w:spacing w:before="150" w:after="150" w:line="297" w:lineRule="atLeast"/>
        <w:jc w:val="both"/>
        <w:outlineLvl w:val="3"/>
        <w:rPr>
          <w:rFonts w:ascii="Arial" w:eastAsia="Times New Roman" w:hAnsi="Arial" w:cs="Arial"/>
          <w:b/>
          <w:bCs/>
          <w:color w:val="333333"/>
          <w:sz w:val="20"/>
          <w:szCs w:val="20"/>
          <w:lang w:eastAsia="fr-FR"/>
        </w:rPr>
      </w:pPr>
      <w:bookmarkStart w:id="15" w:name="eztoc638155_0_3_7"/>
      <w:bookmarkEnd w:id="15"/>
      <w:r w:rsidRPr="006A37FC">
        <w:rPr>
          <w:rFonts w:ascii="Arial" w:eastAsia="Times New Roman" w:hAnsi="Arial" w:cs="Arial"/>
          <w:b/>
          <w:bCs/>
          <w:color w:val="333333"/>
          <w:sz w:val="20"/>
          <w:szCs w:val="20"/>
          <w:lang w:eastAsia="fr-FR"/>
        </w:rPr>
        <w:t>Modalités d’évaluation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 formation fait l’objet d’évaluations formatives, dont des auto-évaluations accompagnées (l’apprenant accompagné du formateur réalise sa propre évaluation), tout au long de la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L’auto</w:t>
      </w:r>
      <w:r w:rsidRPr="006A37FC">
        <w:rPr>
          <w:rFonts w:ascii="Arial" w:eastAsia="Times New Roman" w:hAnsi="Arial" w:cs="Arial"/>
          <w:b/>
          <w:bCs/>
          <w:color w:val="333333"/>
          <w:sz w:val="20"/>
          <w:szCs w:val="20"/>
          <w:lang w:eastAsia="fr-FR"/>
        </w:rPr>
        <w:t>-</w:t>
      </w:r>
      <w:r w:rsidRPr="006A37FC">
        <w:rPr>
          <w:rFonts w:ascii="Arial" w:eastAsia="Times New Roman" w:hAnsi="Arial" w:cs="Arial"/>
          <w:color w:val="333333"/>
          <w:sz w:val="20"/>
          <w:szCs w:val="20"/>
          <w:lang w:eastAsia="fr-FR"/>
        </w:rPr>
        <w:t>évaluation accompagnée offre un double focal dans le champ du développement des compétences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la capacité de l’apprenant à activer et articuler ses ressources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la résolution du problème rencontré.</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Cette pratique évaluative élargit le champ d’implication de l’apprenant dans la formation. En plus d’être acteur de sa formation, l’apprenant est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évaluateur de ses capacités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développeur de sa confiance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diagnostiqueur de sa pratique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auteur de son autonomisation.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 évaluations et les appréciations réalisées lors de ces évaluations doivent permettre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à l’apprenant de mesurer sa progression et d’acquérir les capacités correspondant à la mission à réaliser;</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à l’équipe pédagogique de suivre l’évolution de l’apprenant, de l’accompagner et d’adapter la formation, le cas échéant.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xml:space="preserve">Les mesures se réalisent sur la base de </w:t>
      </w:r>
      <w:r w:rsidRPr="006A37FC">
        <w:rPr>
          <w:rFonts w:ascii="Arial" w:eastAsia="Times New Roman" w:hAnsi="Arial" w:cs="Arial"/>
          <w:b/>
          <w:bCs/>
          <w:color w:val="333333"/>
          <w:sz w:val="20"/>
          <w:szCs w:val="20"/>
          <w:u w:val="single"/>
          <w:lang w:eastAsia="fr-FR"/>
        </w:rPr>
        <w:t>critère(s)</w:t>
      </w:r>
      <w:r w:rsidRPr="006A37FC">
        <w:rPr>
          <w:rFonts w:ascii="Arial" w:eastAsia="Times New Roman" w:hAnsi="Arial" w:cs="Arial"/>
          <w:color w:val="333333"/>
          <w:sz w:val="20"/>
          <w:szCs w:val="20"/>
          <w:lang w:eastAsia="fr-FR"/>
        </w:rPr>
        <w:t xml:space="preserve"> et/ou</w:t>
      </w:r>
      <w:r w:rsidRPr="006A37FC">
        <w:rPr>
          <w:rFonts w:ascii="Arial" w:eastAsia="Times New Roman" w:hAnsi="Arial" w:cs="Arial"/>
          <w:b/>
          <w:bCs/>
          <w:color w:val="333333"/>
          <w:sz w:val="20"/>
          <w:szCs w:val="20"/>
          <w:u w:val="single"/>
          <w:lang w:eastAsia="fr-FR"/>
        </w:rPr>
        <w:t> d’indicateur(s)</w:t>
      </w:r>
      <w:r w:rsidRPr="006A37FC">
        <w:rPr>
          <w:rFonts w:ascii="Arial" w:eastAsia="Times New Roman" w:hAnsi="Arial" w:cs="Arial"/>
          <w:b/>
          <w:bCs/>
          <w:color w:val="333333"/>
          <w:sz w:val="20"/>
          <w:szCs w:val="20"/>
          <w:lang w:eastAsia="fr-FR"/>
        </w:rPr>
        <w:t xml:space="preserve"> </w:t>
      </w:r>
      <w:r w:rsidRPr="006A37FC">
        <w:rPr>
          <w:rFonts w:ascii="Arial" w:eastAsia="Times New Roman" w:hAnsi="Arial" w:cs="Arial"/>
          <w:color w:val="333333"/>
          <w:sz w:val="20"/>
          <w:szCs w:val="20"/>
          <w:lang w:eastAsia="fr-FR"/>
        </w:rPr>
        <w:t>:</w:t>
      </w:r>
    </w:p>
    <w:p w:rsidR="006A37FC" w:rsidRPr="006A37FC" w:rsidRDefault="006A37FC" w:rsidP="008B443F">
      <w:pPr>
        <w:numPr>
          <w:ilvl w:val="0"/>
          <w:numId w:val="6"/>
        </w:numPr>
        <w:spacing w:before="100" w:beforeAutospacing="1" w:after="100" w:afterAutospacing="1"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w:t>
      </w:r>
      <w:r w:rsidRPr="006A37FC">
        <w:rPr>
          <w:rFonts w:ascii="Arial" w:eastAsia="Times New Roman" w:hAnsi="Arial" w:cs="Arial"/>
          <w:b/>
          <w:bCs/>
          <w:color w:val="333333"/>
          <w:sz w:val="20"/>
          <w:szCs w:val="20"/>
          <w:lang w:eastAsia="fr-FR"/>
        </w:rPr>
        <w:t> </w:t>
      </w:r>
      <w:r w:rsidRPr="006A37FC">
        <w:rPr>
          <w:rFonts w:ascii="Arial" w:eastAsia="Times New Roman" w:hAnsi="Arial" w:cs="Arial"/>
          <w:b/>
          <w:bCs/>
          <w:color w:val="333333"/>
          <w:sz w:val="20"/>
          <w:szCs w:val="20"/>
          <w:u w:val="single"/>
          <w:lang w:eastAsia="fr-FR"/>
        </w:rPr>
        <w:t>critères</w:t>
      </w:r>
      <w:r w:rsidRPr="006A37FC">
        <w:rPr>
          <w:rFonts w:ascii="Arial" w:eastAsia="Times New Roman" w:hAnsi="Arial" w:cs="Arial"/>
          <w:b/>
          <w:bCs/>
          <w:color w:val="333333"/>
          <w:sz w:val="20"/>
          <w:szCs w:val="20"/>
          <w:lang w:eastAsia="fr-FR"/>
        </w:rPr>
        <w:t xml:space="preserve"> </w:t>
      </w:r>
      <w:r w:rsidRPr="006A37FC">
        <w:rPr>
          <w:rFonts w:ascii="Arial" w:eastAsia="Times New Roman" w:hAnsi="Arial" w:cs="Arial"/>
          <w:color w:val="333333"/>
          <w:sz w:val="20"/>
          <w:szCs w:val="20"/>
          <w:lang w:eastAsia="fr-FR"/>
        </w:rPr>
        <w:t xml:space="preserve">permettent de caractériser les actions. Ils peuvent se classer par catégories : </w:t>
      </w:r>
    </w:p>
    <w:p w:rsidR="006A37FC" w:rsidRPr="006A37FC" w:rsidRDefault="006A37FC" w:rsidP="008B443F">
      <w:pPr>
        <w:numPr>
          <w:ilvl w:val="1"/>
          <w:numId w:val="6"/>
        </w:numPr>
        <w:spacing w:before="100" w:beforeAutospacing="1" w:after="100" w:afterAutospacing="1"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Qualité : exactitude, précision, rigueur, ...</w:t>
      </w:r>
    </w:p>
    <w:p w:rsidR="006A37FC" w:rsidRPr="006A37FC" w:rsidRDefault="006A37FC" w:rsidP="008B443F">
      <w:pPr>
        <w:numPr>
          <w:ilvl w:val="1"/>
          <w:numId w:val="6"/>
        </w:numPr>
        <w:spacing w:before="100" w:beforeAutospacing="1" w:after="100" w:afterAutospacing="1" w:line="240" w:lineRule="auto"/>
        <w:jc w:val="both"/>
        <w:rPr>
          <w:rFonts w:ascii="Arial" w:eastAsia="Times New Roman" w:hAnsi="Arial" w:cs="Arial"/>
          <w:color w:val="333333"/>
          <w:sz w:val="20"/>
          <w:szCs w:val="20"/>
          <w:lang w:eastAsia="fr-FR"/>
        </w:rPr>
      </w:pPr>
      <w:proofErr w:type="spellStart"/>
      <w:r w:rsidRPr="006A37FC">
        <w:rPr>
          <w:rFonts w:ascii="Arial" w:eastAsia="Times New Roman" w:hAnsi="Arial" w:cs="Arial"/>
          <w:color w:val="333333"/>
          <w:sz w:val="20"/>
          <w:szCs w:val="20"/>
          <w:lang w:eastAsia="fr-FR"/>
        </w:rPr>
        <w:t>Process</w:t>
      </w:r>
      <w:proofErr w:type="spellEnd"/>
      <w:r w:rsidRPr="006A37FC">
        <w:rPr>
          <w:rFonts w:ascii="Arial" w:eastAsia="Times New Roman" w:hAnsi="Arial" w:cs="Arial"/>
          <w:color w:val="333333"/>
          <w:sz w:val="20"/>
          <w:szCs w:val="20"/>
          <w:lang w:eastAsia="fr-FR"/>
        </w:rPr>
        <w:t xml:space="preserve"> : adéquation, adaptation, ...</w:t>
      </w:r>
    </w:p>
    <w:p w:rsidR="006A37FC" w:rsidRPr="006A37FC" w:rsidRDefault="006A37FC" w:rsidP="008B443F">
      <w:pPr>
        <w:numPr>
          <w:ilvl w:val="1"/>
          <w:numId w:val="6"/>
        </w:numPr>
        <w:spacing w:before="100" w:beforeAutospacing="1" w:after="100" w:afterAutospacing="1"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Normes : connaissance, respect, conformité, ...</w:t>
      </w:r>
    </w:p>
    <w:p w:rsidR="006A37FC" w:rsidRPr="006A37FC" w:rsidRDefault="006A37FC" w:rsidP="008B443F">
      <w:pPr>
        <w:numPr>
          <w:ilvl w:val="1"/>
          <w:numId w:val="6"/>
        </w:numPr>
        <w:spacing w:before="100" w:beforeAutospacing="1" w:after="100" w:afterAutospacing="1"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Comportementaux : autonomie, initiative, aptitude, rapidité, cohérence, pertinence, ...</w:t>
      </w:r>
    </w:p>
    <w:p w:rsidR="006A37FC" w:rsidRPr="006A37FC" w:rsidRDefault="006A37FC" w:rsidP="008B443F">
      <w:pPr>
        <w:numPr>
          <w:ilvl w:val="0"/>
          <w:numId w:val="6"/>
        </w:numPr>
        <w:spacing w:before="100" w:beforeAutospacing="1" w:after="100" w:afterAutospacing="1"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w:t>
      </w:r>
      <w:r w:rsidRPr="006A37FC">
        <w:rPr>
          <w:rFonts w:ascii="Arial" w:eastAsia="Times New Roman" w:hAnsi="Arial" w:cs="Arial"/>
          <w:b/>
          <w:bCs/>
          <w:color w:val="333333"/>
          <w:sz w:val="20"/>
          <w:szCs w:val="20"/>
          <w:lang w:eastAsia="fr-FR"/>
        </w:rPr>
        <w:t> </w:t>
      </w:r>
      <w:r w:rsidRPr="006A37FC">
        <w:rPr>
          <w:rFonts w:ascii="Arial" w:eastAsia="Times New Roman" w:hAnsi="Arial" w:cs="Arial"/>
          <w:b/>
          <w:bCs/>
          <w:color w:val="333333"/>
          <w:sz w:val="20"/>
          <w:szCs w:val="20"/>
          <w:u w:val="single"/>
          <w:lang w:eastAsia="fr-FR"/>
        </w:rPr>
        <w:t>indicateurs</w:t>
      </w:r>
      <w:r w:rsidRPr="006A37FC">
        <w:rPr>
          <w:rFonts w:ascii="Arial" w:eastAsia="Times New Roman" w:hAnsi="Arial" w:cs="Arial"/>
          <w:color w:val="333333"/>
          <w:sz w:val="20"/>
          <w:szCs w:val="20"/>
          <w:lang w:eastAsia="fr-FR"/>
        </w:rPr>
        <w:t xml:space="preserve"> sont des informations mesurables et comparables (temps d’exécution, quantité,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lastRenderedPageBreak/>
        <w:t>Le référentiel interne de certification, annexé au règlement de formation de l’organisme agréé, détermine pour chaque phase d’évaluation, les modalités, les outils, les méthodes, le nombre et la qualité d’évaluateur(s) nécessaires au bon déroulement de cette mesure.</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 modalités d’évaluation doivent dès le début de la formation, être portées à la connaissance du stagiaire, afin de l’associer au processus.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Un document de synthèse et de suivi recense les résultats de chaque évaluation et permet au stagiaire et à l’équipe pédagogique de disposer d’une traçabilité disponible en tout temps. Lorsque l’apprenant n’a pas encore acquis les capacités, les éléments d’appréciation doivent spécifier les axes de progression pour l’amener à l’acquisition. Les appréciations doivent être portées tant sur les habiletés, les attitudes que sur les connaissances précisées dans le référentiel de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 choix des outils et méthodes d’évaluation relève de l’organisme de formation agréé conformément aux modalités d’évaluation de ce référentiel.</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xml:space="preserve">Le stagiaire se doit d’être évalué </w:t>
      </w:r>
      <w:proofErr w:type="gramStart"/>
      <w:r w:rsidRPr="006A37FC">
        <w:rPr>
          <w:rFonts w:ascii="Arial" w:eastAsia="Times New Roman" w:hAnsi="Arial" w:cs="Arial"/>
          <w:color w:val="333333"/>
          <w:sz w:val="20"/>
          <w:szCs w:val="20"/>
          <w:lang w:eastAsia="fr-FR"/>
        </w:rPr>
        <w:t>a</w:t>
      </w:r>
      <w:proofErr w:type="gramEnd"/>
      <w:r w:rsidRPr="006A37FC">
        <w:rPr>
          <w:rFonts w:ascii="Arial" w:eastAsia="Times New Roman" w:hAnsi="Arial" w:cs="Arial"/>
          <w:color w:val="333333"/>
          <w:sz w:val="20"/>
          <w:szCs w:val="20"/>
          <w:lang w:eastAsia="fr-FR"/>
        </w:rPr>
        <w:t xml:space="preserve"> minima une fois lors de la réalisation de mise en situation professionnelle pour chacune des activités référencées dans les tableaux ci-après. Il doit être évalué sur chaque savoir-faire lié aux compétences associées.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La mise en situation permet d’évaluer les habilités, attitudes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Le niveau de connaissances est appréhendé soit au travers des mises en situation, soit au travers d’un échange oral ou d’un écrit.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En fin de formation, les éléments portés sur le document de synthèse et de suivi des évaluations doivent pour chacune des compétences signifier que la compétence est soit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«ACQUISE»;</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 EN COURS D’ACQUISITION »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 NON ACQUISE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w:t>
      </w:r>
    </w:p>
    <w:p w:rsidR="006A37FC" w:rsidRPr="006A37FC" w:rsidRDefault="006A37FC" w:rsidP="008B443F">
      <w:pPr>
        <w:spacing w:before="150" w:after="150" w:line="297" w:lineRule="atLeast"/>
        <w:jc w:val="both"/>
        <w:outlineLvl w:val="3"/>
        <w:rPr>
          <w:rFonts w:ascii="Arial" w:eastAsia="Times New Roman" w:hAnsi="Arial" w:cs="Arial"/>
          <w:b/>
          <w:bCs/>
          <w:color w:val="333333"/>
          <w:sz w:val="20"/>
          <w:szCs w:val="20"/>
          <w:lang w:eastAsia="fr-FR"/>
        </w:rPr>
      </w:pPr>
      <w:bookmarkStart w:id="16" w:name="eztoc638155_0_3_8"/>
      <w:bookmarkEnd w:id="16"/>
      <w:r w:rsidRPr="006A37FC">
        <w:rPr>
          <w:rFonts w:ascii="Arial" w:eastAsia="Times New Roman" w:hAnsi="Arial" w:cs="Arial"/>
          <w:b/>
          <w:bCs/>
          <w:color w:val="333333"/>
          <w:sz w:val="20"/>
          <w:szCs w:val="20"/>
          <w:lang w:eastAsia="fr-FR"/>
        </w:rPr>
        <w:t>Modalités de certification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xml:space="preserve">La délivrance d’une attestation de fin de formation se réalise par </w:t>
      </w:r>
      <w:r w:rsidRPr="006A37FC">
        <w:rPr>
          <w:rFonts w:ascii="Arial" w:eastAsia="Times New Roman" w:hAnsi="Arial" w:cs="Arial"/>
          <w:b/>
          <w:bCs/>
          <w:color w:val="333333"/>
          <w:sz w:val="20"/>
          <w:szCs w:val="20"/>
          <w:lang w:eastAsia="fr-FR"/>
        </w:rPr>
        <w: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le suivi de la formation et l’élaboration d’un plan de développement continu des compétences validées par l’organisme de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au travers d’une démarche de validation des acquis de l’expérience (VAE). Les demandes de VAE sont réalisées conformément aux procédures fixées par les textes régissant la formation des sapeurs-pompiers.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 délivrance du diplôme se réalise par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la réussite de la formation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au travers d’une démarche de validation des acquis de l’expérience (VAE). Les demandes de VAE sont réalisées conformément aux procédures fixées par les textes régissant la formation des sapeurs-pompiers.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 délivrance des diplômes est assurée par le directeur de l’organisme de la formation, titulaire de l’agrément de formation délivré par le ministre chargé de la sécurité civile. Le diplôme est délivré par un jury qui analyse les résultats des évaluations fournies par l’équipe pédagogique.</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 jury est composé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du directeur de l’organisme de formation ou son représentant, président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le responsable de la formation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d’un représentant de l’équipe pédagogique, rapporteur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lastRenderedPageBreak/>
        <w:t>- d’un spécialiste du domaine de la formation pour adulte n’étant pas intervenu lors de la formation présentée au jury ;</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 évaluations, réalisées tout au long de la formation, pourront être prises en compte par le jury validant la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En cas de non réussite lors des évaluations, constatée par le jury compétent, l’apprenant est autorisé, dans le cadre d’une nouvelle évaluation, à se présenter une fois à l’épreuve non validée. En cas de nouvel échec, constaté par le jury compétent, l’épreuve est invalidée. L’apprenant doit alors suivre à nouveau une formation lui permettant d’acquérir les compétences non acquises.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Tous les membres du jury ont voix délibérative. Le quorum est atteint lorsque les deux-tiers au moins des membres sont présents. Le jury prend ses décisions à la majorité. En cas d’égalité des voix, la voix du président est prépondérante.</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7" w:name="eztoc638155_0_3_8_37"/>
      <w:bookmarkEnd w:id="17"/>
      <w:r w:rsidRPr="006A37FC">
        <w:rPr>
          <w:rFonts w:ascii="Arial" w:eastAsia="Times New Roman" w:hAnsi="Arial" w:cs="Arial"/>
          <w:color w:val="333333"/>
          <w:sz w:val="20"/>
          <w:szCs w:val="20"/>
          <w:lang w:eastAsia="fr-FR"/>
        </w:rPr>
        <w:t>Agrément de formation</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Les organismes de formation pour délivrer un diplôme doivent disposer d’un agrément dont les modalités d’obtention sont précisées dans le référentiel de formation.</w:t>
      </w:r>
    </w:p>
    <w:p w:rsidR="006A37FC" w:rsidRPr="006A37FC" w:rsidRDefault="006A37FC" w:rsidP="008B443F">
      <w:pPr>
        <w:spacing w:before="150" w:after="150" w:line="231" w:lineRule="atLeast"/>
        <w:jc w:val="both"/>
        <w:outlineLvl w:val="4"/>
        <w:rPr>
          <w:rFonts w:ascii="Arial" w:eastAsia="Times New Roman" w:hAnsi="Arial" w:cs="Arial"/>
          <w:color w:val="333333"/>
          <w:sz w:val="20"/>
          <w:szCs w:val="20"/>
          <w:lang w:eastAsia="fr-FR"/>
        </w:rPr>
      </w:pPr>
      <w:bookmarkStart w:id="18" w:name="eztoc638155_0_3_8_38"/>
      <w:bookmarkEnd w:id="18"/>
      <w:r w:rsidRPr="006A37FC">
        <w:rPr>
          <w:rFonts w:ascii="Arial" w:eastAsia="Times New Roman" w:hAnsi="Arial" w:cs="Arial"/>
          <w:color w:val="333333"/>
          <w:sz w:val="20"/>
          <w:szCs w:val="20"/>
          <w:lang w:eastAsia="fr-FR"/>
        </w:rPr>
        <w:t>Documents officiels et diplômes</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 xml:space="preserve">L’apprenant ayant validé la formation d’accompagnateur de proximité se voit délivrer, par le directeur de l’organisateur </w:t>
      </w:r>
      <w:proofErr w:type="spellStart"/>
      <w:r w:rsidRPr="006A37FC">
        <w:rPr>
          <w:rFonts w:ascii="Arial" w:eastAsia="Times New Roman" w:hAnsi="Arial" w:cs="Arial"/>
          <w:color w:val="333333"/>
          <w:sz w:val="20"/>
          <w:szCs w:val="20"/>
          <w:lang w:eastAsia="fr-FR"/>
        </w:rPr>
        <w:t>dela</w:t>
      </w:r>
      <w:proofErr w:type="spellEnd"/>
      <w:r w:rsidRPr="006A37FC">
        <w:rPr>
          <w:rFonts w:ascii="Arial" w:eastAsia="Times New Roman" w:hAnsi="Arial" w:cs="Arial"/>
          <w:color w:val="333333"/>
          <w:sz w:val="20"/>
          <w:szCs w:val="20"/>
          <w:lang w:eastAsia="fr-FR"/>
        </w:rPr>
        <w:t xml:space="preserve"> formation, une attestation de fin de formation « </w:t>
      </w:r>
      <w:r w:rsidRPr="006A37FC">
        <w:rPr>
          <w:rFonts w:ascii="Arial" w:eastAsia="Times New Roman" w:hAnsi="Arial" w:cs="Arial"/>
          <w:b/>
          <w:bCs/>
          <w:i/>
          <w:iCs/>
          <w:color w:val="333333"/>
          <w:sz w:val="20"/>
          <w:szCs w:val="20"/>
          <w:lang w:eastAsia="fr-FR"/>
        </w:rPr>
        <w:t xml:space="preserve">Accompagnateur de proximité </w:t>
      </w:r>
      <w:r w:rsidRPr="006A37FC">
        <w:rPr>
          <w:rFonts w:ascii="Arial" w:eastAsia="Times New Roman" w:hAnsi="Arial" w:cs="Arial"/>
          <w:b/>
          <w:bCs/>
          <w:color w:val="333333"/>
          <w:sz w:val="20"/>
          <w:szCs w:val="20"/>
          <w:lang w:eastAsia="fr-FR"/>
        </w:rPr>
        <w: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L’apprenant ayant validé la formation de formateur</w:t>
      </w:r>
      <w:r w:rsidRPr="006A37FC">
        <w:rPr>
          <w:rFonts w:ascii="Arial" w:eastAsia="Times New Roman" w:hAnsi="Arial" w:cs="Arial"/>
          <w:b/>
          <w:bCs/>
          <w:color w:val="333333"/>
          <w:sz w:val="20"/>
          <w:szCs w:val="20"/>
          <w:lang w:eastAsia="fr-FR"/>
        </w:rPr>
        <w:t>-</w:t>
      </w:r>
      <w:r w:rsidRPr="006A37FC">
        <w:rPr>
          <w:rFonts w:ascii="Arial" w:eastAsia="Times New Roman" w:hAnsi="Arial" w:cs="Arial"/>
          <w:color w:val="333333"/>
          <w:sz w:val="20"/>
          <w:szCs w:val="20"/>
          <w:lang w:eastAsia="fr-FR"/>
        </w:rPr>
        <w:t xml:space="preserve">accompagnateur se voit délivrer, par le directeur de l’organisateur de la formation, un diplôme de « </w:t>
      </w:r>
      <w:r w:rsidRPr="006A37FC">
        <w:rPr>
          <w:rFonts w:ascii="Arial" w:eastAsia="Times New Roman" w:hAnsi="Arial" w:cs="Arial"/>
          <w:b/>
          <w:bCs/>
          <w:i/>
          <w:iCs/>
          <w:color w:val="333333"/>
          <w:sz w:val="20"/>
          <w:szCs w:val="20"/>
          <w:lang w:eastAsia="fr-FR"/>
        </w:rPr>
        <w:t xml:space="preserve">formateur-accompagnateur </w:t>
      </w:r>
      <w:r w:rsidRPr="006A37FC">
        <w:rPr>
          <w:rFonts w:ascii="Arial" w:eastAsia="Times New Roman" w:hAnsi="Arial" w:cs="Arial"/>
          <w:b/>
          <w:bCs/>
          <w:color w:val="333333"/>
          <w:sz w:val="20"/>
          <w:szCs w:val="20"/>
          <w:lang w:eastAsia="fr-FR"/>
        </w:rPr>
        <w:t>».</w:t>
      </w:r>
    </w:p>
    <w:p w:rsidR="006A37FC" w:rsidRPr="006A37FC" w:rsidRDefault="006A37FC" w:rsidP="008B443F">
      <w:pPr>
        <w:spacing w:after="150" w:line="240" w:lineRule="auto"/>
        <w:jc w:val="both"/>
        <w:rPr>
          <w:rFonts w:ascii="Arial" w:eastAsia="Times New Roman" w:hAnsi="Arial" w:cs="Arial"/>
          <w:color w:val="333333"/>
          <w:sz w:val="20"/>
          <w:szCs w:val="20"/>
          <w:lang w:eastAsia="fr-FR"/>
        </w:rPr>
      </w:pPr>
      <w:r w:rsidRPr="006A37FC">
        <w:rPr>
          <w:rFonts w:ascii="Arial" w:eastAsia="Times New Roman" w:hAnsi="Arial" w:cs="Arial"/>
          <w:color w:val="333333"/>
          <w:sz w:val="20"/>
          <w:szCs w:val="20"/>
          <w:lang w:eastAsia="fr-FR"/>
        </w:rPr>
        <w:t>L’apprenant ayant validé la formation de concepteur de formation se voit délivrer</w:t>
      </w:r>
      <w:r w:rsidRPr="006A37FC">
        <w:rPr>
          <w:rFonts w:ascii="Arial" w:eastAsia="Times New Roman" w:hAnsi="Arial" w:cs="Arial"/>
          <w:b/>
          <w:bCs/>
          <w:color w:val="333333"/>
          <w:sz w:val="20"/>
          <w:szCs w:val="20"/>
          <w:lang w:eastAsia="fr-FR"/>
        </w:rPr>
        <w:t xml:space="preserve">, </w:t>
      </w:r>
      <w:r w:rsidRPr="006A37FC">
        <w:rPr>
          <w:rFonts w:ascii="Arial" w:eastAsia="Times New Roman" w:hAnsi="Arial" w:cs="Arial"/>
          <w:color w:val="333333"/>
          <w:sz w:val="20"/>
          <w:szCs w:val="20"/>
          <w:lang w:eastAsia="fr-FR"/>
        </w:rPr>
        <w:t xml:space="preserve">par le directeur de l’organisateur de la formation, un diplôme de « </w:t>
      </w:r>
      <w:r w:rsidRPr="006A37FC">
        <w:rPr>
          <w:rFonts w:ascii="Arial" w:eastAsia="Times New Roman" w:hAnsi="Arial" w:cs="Arial"/>
          <w:b/>
          <w:bCs/>
          <w:i/>
          <w:iCs/>
          <w:color w:val="333333"/>
          <w:sz w:val="20"/>
          <w:szCs w:val="20"/>
          <w:lang w:eastAsia="fr-FR"/>
        </w:rPr>
        <w:t xml:space="preserve">Concepteur de formation </w:t>
      </w:r>
      <w:r w:rsidRPr="006A37FC">
        <w:rPr>
          <w:rFonts w:ascii="Arial" w:eastAsia="Times New Roman" w:hAnsi="Arial" w:cs="Arial"/>
          <w:b/>
          <w:bCs/>
          <w:color w:val="333333"/>
          <w:sz w:val="20"/>
          <w:szCs w:val="20"/>
          <w:lang w:eastAsia="fr-FR"/>
        </w:rPr>
        <w:t>».</w:t>
      </w:r>
    </w:p>
    <w:p w:rsidR="008B443F" w:rsidRDefault="008B443F" w:rsidP="008B443F">
      <w:pPr>
        <w:spacing w:after="0" w:line="240" w:lineRule="auto"/>
        <w:ind w:left="57" w:right="57"/>
        <w:jc w:val="both"/>
        <w:rPr>
          <w:rFonts w:ascii="Arial" w:hAnsi="Arial" w:cs="Arial"/>
          <w:b/>
          <w:sz w:val="56"/>
          <w:szCs w:val="56"/>
        </w:rPr>
      </w:pPr>
    </w:p>
    <w:p w:rsidR="008B443F" w:rsidRDefault="008B443F">
      <w:pPr>
        <w:rPr>
          <w:rFonts w:ascii="Arial" w:hAnsi="Arial" w:cs="Arial"/>
          <w:b/>
          <w:sz w:val="56"/>
          <w:szCs w:val="56"/>
        </w:rPr>
      </w:pPr>
      <w:r>
        <w:rPr>
          <w:rFonts w:ascii="Arial" w:hAnsi="Arial" w:cs="Arial"/>
          <w:b/>
          <w:sz w:val="56"/>
          <w:szCs w:val="56"/>
        </w:rPr>
        <w:br w:type="page"/>
      </w:r>
    </w:p>
    <w:p w:rsidR="00394A15" w:rsidRDefault="008B443F" w:rsidP="008B443F">
      <w:pPr>
        <w:spacing w:after="0" w:line="240" w:lineRule="auto"/>
        <w:ind w:left="57" w:right="57"/>
        <w:jc w:val="center"/>
        <w:rPr>
          <w:rFonts w:ascii="Arial" w:hAnsi="Arial" w:cs="Arial"/>
          <w:b/>
          <w:sz w:val="56"/>
          <w:szCs w:val="56"/>
        </w:rPr>
      </w:pPr>
      <w:r>
        <w:rPr>
          <w:rFonts w:ascii="Arial" w:hAnsi="Arial" w:cs="Arial"/>
          <w:b/>
          <w:sz w:val="56"/>
          <w:szCs w:val="56"/>
        </w:rPr>
        <w:lastRenderedPageBreak/>
        <w:t xml:space="preserve">CONDUCTEUR </w:t>
      </w:r>
      <w:r>
        <w:rPr>
          <w:rFonts w:ascii="Arial" w:hAnsi="Arial" w:cs="Arial"/>
          <w:b/>
          <w:sz w:val="56"/>
          <w:szCs w:val="56"/>
        </w:rPr>
        <w:tab/>
        <w:t>JOUR 1</w:t>
      </w:r>
    </w:p>
    <w:p w:rsidR="00A62E9F" w:rsidRDefault="00A62E9F" w:rsidP="008B443F">
      <w:pPr>
        <w:spacing w:after="0" w:line="240" w:lineRule="auto"/>
        <w:ind w:left="57" w:right="57"/>
        <w:jc w:val="both"/>
        <w:rPr>
          <w:rFonts w:ascii="Arial" w:hAnsi="Arial" w:cs="Arial"/>
          <w:b/>
          <w:sz w:val="56"/>
          <w:szCs w:val="56"/>
        </w:rPr>
      </w:pPr>
    </w:p>
    <w:p w:rsidR="00A62E9F" w:rsidRPr="007A459B" w:rsidRDefault="00A62E9F" w:rsidP="008B443F">
      <w:pPr>
        <w:spacing w:after="0" w:line="240" w:lineRule="auto"/>
        <w:ind w:left="57" w:right="57"/>
        <w:jc w:val="both"/>
        <w:rPr>
          <w:rFonts w:ascii="Arial" w:hAnsi="Arial" w:cs="Arial"/>
          <w:b/>
          <w:sz w:val="56"/>
          <w:szCs w:val="56"/>
        </w:rPr>
      </w:pPr>
    </w:p>
    <w:p w:rsidR="00ED35DE" w:rsidRPr="007A459B" w:rsidRDefault="00ED35DE" w:rsidP="008B443F">
      <w:pPr>
        <w:spacing w:after="0" w:line="240" w:lineRule="auto"/>
        <w:ind w:left="57" w:right="57"/>
        <w:jc w:val="both"/>
        <w:rPr>
          <w:rFonts w:ascii="Arial" w:hAnsi="Arial" w:cs="Arial"/>
          <w:b/>
          <w:sz w:val="56"/>
          <w:szCs w:val="56"/>
        </w:rPr>
      </w:pPr>
    </w:p>
    <w:p w:rsidR="00E44BE4" w:rsidRPr="006F0AA0" w:rsidRDefault="00AB7C7C" w:rsidP="008B443F">
      <w:pPr>
        <w:pStyle w:val="Paragraphedeliste"/>
        <w:numPr>
          <w:ilvl w:val="0"/>
          <w:numId w:val="1"/>
        </w:numPr>
        <w:spacing w:after="0" w:line="240" w:lineRule="auto"/>
        <w:ind w:right="57"/>
        <w:jc w:val="both"/>
        <w:rPr>
          <w:rFonts w:ascii="Arial" w:hAnsi="Arial" w:cs="Arial"/>
        </w:rPr>
      </w:pPr>
      <w:r w:rsidRPr="00830DEB">
        <w:rPr>
          <w:rFonts w:ascii="Arial" w:hAnsi="Arial" w:cs="Arial"/>
          <w:highlight w:val="yellow"/>
        </w:rPr>
        <w:t>8h00</w:t>
      </w:r>
      <w:r>
        <w:rPr>
          <w:rFonts w:ascii="Arial" w:hAnsi="Arial" w:cs="Arial"/>
        </w:rPr>
        <w:tab/>
      </w:r>
      <w:r w:rsidR="004B0867">
        <w:rPr>
          <w:rFonts w:ascii="Arial" w:hAnsi="Arial" w:cs="Arial"/>
        </w:rPr>
        <w:tab/>
      </w:r>
      <w:r w:rsidR="00E44BE4" w:rsidRPr="006F0AA0">
        <w:rPr>
          <w:rFonts w:ascii="Arial" w:hAnsi="Arial" w:cs="Arial"/>
        </w:rPr>
        <w:t xml:space="preserve">Accueil </w:t>
      </w:r>
      <w:r w:rsidR="004A3BC5" w:rsidRPr="006F0AA0">
        <w:rPr>
          <w:rFonts w:ascii="Arial" w:hAnsi="Arial" w:cs="Arial"/>
        </w:rPr>
        <w:br/>
      </w:r>
    </w:p>
    <w:p w:rsidR="00E44BE4" w:rsidRPr="006F0AA0" w:rsidRDefault="00AB7C7C" w:rsidP="008B443F">
      <w:pPr>
        <w:pStyle w:val="Paragraphedeliste"/>
        <w:numPr>
          <w:ilvl w:val="0"/>
          <w:numId w:val="1"/>
        </w:numPr>
        <w:spacing w:after="0" w:line="240" w:lineRule="auto"/>
        <w:ind w:right="57"/>
        <w:rPr>
          <w:rFonts w:ascii="Arial" w:hAnsi="Arial" w:cs="Arial"/>
        </w:rPr>
      </w:pPr>
      <w:r w:rsidRPr="00830DEB">
        <w:rPr>
          <w:rFonts w:ascii="Arial" w:hAnsi="Arial" w:cs="Arial"/>
          <w:highlight w:val="yellow"/>
        </w:rPr>
        <w:t>8h30</w:t>
      </w:r>
      <w:r>
        <w:rPr>
          <w:rFonts w:ascii="Arial" w:hAnsi="Arial" w:cs="Arial"/>
        </w:rPr>
        <w:tab/>
      </w:r>
      <w:r w:rsidR="004B0867">
        <w:rPr>
          <w:rFonts w:ascii="Arial" w:hAnsi="Arial" w:cs="Arial"/>
        </w:rPr>
        <w:tab/>
        <w:t>P</w:t>
      </w:r>
      <w:r w:rsidR="00E44BE4" w:rsidRPr="006F0AA0">
        <w:rPr>
          <w:rFonts w:ascii="Arial" w:hAnsi="Arial" w:cs="Arial"/>
        </w:rPr>
        <w:t>résentation croisée des stagiaires</w:t>
      </w:r>
      <w:r w:rsidR="00744118">
        <w:rPr>
          <w:rFonts w:ascii="Arial" w:hAnsi="Arial" w:cs="Arial"/>
        </w:rPr>
        <w:br/>
      </w:r>
    </w:p>
    <w:p w:rsidR="00E44BE4" w:rsidRPr="006F0AA0"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Nom prénom</w:t>
      </w:r>
    </w:p>
    <w:p w:rsidR="00E44BE4" w:rsidRPr="006F0AA0"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Centre</w:t>
      </w:r>
    </w:p>
    <w:p w:rsidR="00E44BE4" w:rsidRPr="006F0AA0"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Ancienneté</w:t>
      </w:r>
    </w:p>
    <w:p w:rsidR="00E44BE4"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 xml:space="preserve">Domaine de formation </w:t>
      </w:r>
    </w:p>
    <w:p w:rsidR="00585421" w:rsidRPr="00585421" w:rsidRDefault="00585421" w:rsidP="008B443F">
      <w:pPr>
        <w:pStyle w:val="Paragraphedeliste"/>
        <w:numPr>
          <w:ilvl w:val="3"/>
          <w:numId w:val="1"/>
        </w:numPr>
        <w:spacing w:after="0" w:line="240" w:lineRule="auto"/>
        <w:ind w:right="57"/>
        <w:jc w:val="both"/>
        <w:rPr>
          <w:rFonts w:ascii="Arial" w:hAnsi="Arial" w:cs="Arial"/>
        </w:rPr>
      </w:pPr>
      <w:r>
        <w:rPr>
          <w:rFonts w:ascii="Arial" w:hAnsi="Arial" w:cs="Arial"/>
        </w:rPr>
        <w:t>Titulaire du FOR 1</w:t>
      </w:r>
    </w:p>
    <w:p w:rsidR="00E44BE4" w:rsidRPr="006F0AA0"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Attentes du stage</w:t>
      </w:r>
    </w:p>
    <w:p w:rsidR="00E44BE4" w:rsidRPr="006F0AA0"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Tuteur dans son centre</w:t>
      </w:r>
    </w:p>
    <w:p w:rsidR="00E44BE4"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A quoi pensait il en venant ce matin ?</w:t>
      </w:r>
    </w:p>
    <w:p w:rsidR="00E44BE4" w:rsidRPr="008B443F" w:rsidRDefault="004B0867" w:rsidP="008B443F">
      <w:pPr>
        <w:spacing w:after="0" w:line="240" w:lineRule="auto"/>
        <w:ind w:right="57"/>
        <w:jc w:val="both"/>
        <w:rPr>
          <w:rFonts w:ascii="Arial" w:hAnsi="Arial" w:cs="Arial"/>
        </w:rPr>
      </w:pPr>
      <w:r w:rsidRPr="008B443F">
        <w:rPr>
          <w:rFonts w:ascii="Arial" w:hAnsi="Arial" w:cs="Arial"/>
        </w:rPr>
        <w:tab/>
      </w:r>
    </w:p>
    <w:p w:rsidR="00E44BE4" w:rsidRPr="006F0AA0" w:rsidRDefault="008B443F" w:rsidP="008B443F">
      <w:pPr>
        <w:pStyle w:val="Paragraphedeliste"/>
        <w:numPr>
          <w:ilvl w:val="0"/>
          <w:numId w:val="1"/>
        </w:numPr>
        <w:spacing w:after="0" w:line="240" w:lineRule="auto"/>
        <w:ind w:right="57"/>
        <w:rPr>
          <w:rFonts w:ascii="Arial" w:hAnsi="Arial" w:cs="Arial"/>
        </w:rPr>
      </w:pPr>
      <w:r w:rsidRPr="008B443F">
        <w:rPr>
          <w:rFonts w:ascii="Arial" w:hAnsi="Arial" w:cs="Arial"/>
          <w:highlight w:val="yellow"/>
        </w:rPr>
        <w:t>9h00</w:t>
      </w:r>
      <w:r w:rsidR="00AB7C7C">
        <w:rPr>
          <w:rFonts w:ascii="Arial" w:hAnsi="Arial" w:cs="Arial"/>
        </w:rPr>
        <w:tab/>
      </w:r>
      <w:r w:rsidR="004B0867">
        <w:rPr>
          <w:rFonts w:ascii="Arial" w:hAnsi="Arial" w:cs="Arial"/>
        </w:rPr>
        <w:tab/>
      </w:r>
      <w:r w:rsidR="00E44BE4" w:rsidRPr="006F0AA0">
        <w:rPr>
          <w:rFonts w:ascii="Arial" w:hAnsi="Arial" w:cs="Arial"/>
        </w:rPr>
        <w:t>Travail en 2 groupes JEU DE ROLE</w:t>
      </w:r>
      <w:r w:rsidR="004B0867">
        <w:rPr>
          <w:rFonts w:ascii="Arial" w:hAnsi="Arial" w:cs="Arial"/>
        </w:rPr>
        <w:t xml:space="preserve"> préparation 30mn</w:t>
      </w:r>
      <w:r w:rsidR="00744118">
        <w:rPr>
          <w:rFonts w:ascii="Arial" w:hAnsi="Arial" w:cs="Arial"/>
        </w:rPr>
        <w:br/>
      </w:r>
    </w:p>
    <w:p w:rsidR="00394A15"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 xml:space="preserve">Présentation à votre chef de centre </w:t>
      </w:r>
      <w:r w:rsidR="00394A15" w:rsidRPr="006F0AA0">
        <w:rPr>
          <w:rFonts w:ascii="Arial" w:hAnsi="Arial" w:cs="Arial"/>
        </w:rPr>
        <w:t>de la filière FOR arrêté du 10/2017</w:t>
      </w:r>
      <w:r w:rsidRPr="006F0AA0">
        <w:rPr>
          <w:rFonts w:ascii="Arial" w:hAnsi="Arial" w:cs="Arial"/>
        </w:rPr>
        <w:t xml:space="preserve"> </w:t>
      </w:r>
    </w:p>
    <w:p w:rsidR="00585421" w:rsidRDefault="00585421" w:rsidP="008B443F">
      <w:pPr>
        <w:pStyle w:val="Paragraphedeliste"/>
        <w:numPr>
          <w:ilvl w:val="4"/>
          <w:numId w:val="1"/>
        </w:numPr>
        <w:spacing w:after="0" w:line="240" w:lineRule="auto"/>
        <w:ind w:right="57"/>
        <w:jc w:val="both"/>
        <w:rPr>
          <w:rFonts w:ascii="Arial" w:hAnsi="Arial" w:cs="Arial"/>
          <w:color w:val="0000FF"/>
        </w:rPr>
      </w:pPr>
      <w:r w:rsidRPr="00585421">
        <w:rPr>
          <w:rFonts w:ascii="Arial" w:hAnsi="Arial" w:cs="Arial"/>
          <w:color w:val="0000FF"/>
        </w:rPr>
        <w:t>Le 4 octobre 2017 </w:t>
      </w:r>
    </w:p>
    <w:p w:rsidR="0009553F" w:rsidRPr="006F0AA0" w:rsidRDefault="0009553F" w:rsidP="008B443F">
      <w:pPr>
        <w:pStyle w:val="Paragraphedeliste"/>
        <w:numPr>
          <w:ilvl w:val="4"/>
          <w:numId w:val="1"/>
        </w:numPr>
        <w:spacing w:after="0" w:line="240" w:lineRule="auto"/>
        <w:ind w:right="57"/>
        <w:jc w:val="both"/>
        <w:rPr>
          <w:rFonts w:ascii="Arial" w:hAnsi="Arial" w:cs="Arial"/>
          <w:color w:val="0000FF"/>
        </w:rPr>
      </w:pPr>
      <w:r w:rsidRPr="006F0AA0">
        <w:rPr>
          <w:rFonts w:ascii="Arial" w:hAnsi="Arial" w:cs="Arial"/>
          <w:color w:val="0000FF"/>
        </w:rPr>
        <w:t>Les environnements de formation</w:t>
      </w:r>
    </w:p>
    <w:p w:rsidR="0009553F" w:rsidRPr="00585421" w:rsidRDefault="0009553F" w:rsidP="008B443F">
      <w:pPr>
        <w:pStyle w:val="Paragraphedeliste"/>
        <w:spacing w:after="0" w:line="240" w:lineRule="auto"/>
        <w:ind w:left="3600" w:right="57"/>
        <w:jc w:val="both"/>
        <w:rPr>
          <w:rFonts w:ascii="Arial" w:hAnsi="Arial" w:cs="Arial"/>
          <w:color w:val="0000FF"/>
        </w:rPr>
      </w:pPr>
    </w:p>
    <w:p w:rsidR="00585421" w:rsidRPr="006F0AA0" w:rsidRDefault="00585421" w:rsidP="008B443F">
      <w:pPr>
        <w:pStyle w:val="Paragraphedeliste"/>
        <w:spacing w:after="0" w:line="240" w:lineRule="auto"/>
        <w:ind w:left="2160" w:right="57"/>
        <w:jc w:val="both"/>
        <w:rPr>
          <w:rFonts w:ascii="Arial" w:hAnsi="Arial" w:cs="Arial"/>
        </w:rPr>
      </w:pPr>
    </w:p>
    <w:p w:rsidR="00E44BE4" w:rsidRPr="006F0AA0" w:rsidRDefault="00E44BE4" w:rsidP="008B443F">
      <w:pPr>
        <w:pStyle w:val="Paragraphedeliste"/>
        <w:numPr>
          <w:ilvl w:val="3"/>
          <w:numId w:val="1"/>
        </w:numPr>
        <w:spacing w:after="0" w:line="240" w:lineRule="auto"/>
        <w:ind w:right="57"/>
        <w:jc w:val="both"/>
        <w:rPr>
          <w:rFonts w:ascii="Arial" w:hAnsi="Arial" w:cs="Arial"/>
        </w:rPr>
      </w:pPr>
      <w:r w:rsidRPr="006F0AA0">
        <w:rPr>
          <w:rFonts w:ascii="Arial" w:hAnsi="Arial" w:cs="Arial"/>
        </w:rPr>
        <w:t>Présentation aux nouvelles recrues de leur cursus de formation</w:t>
      </w:r>
    </w:p>
    <w:p w:rsidR="0009553F" w:rsidRDefault="00B80143" w:rsidP="008B443F">
      <w:pPr>
        <w:pStyle w:val="Paragraphedeliste"/>
        <w:numPr>
          <w:ilvl w:val="4"/>
          <w:numId w:val="1"/>
        </w:numPr>
        <w:spacing w:after="0" w:line="240" w:lineRule="auto"/>
        <w:ind w:right="57"/>
        <w:jc w:val="both"/>
        <w:rPr>
          <w:rFonts w:ascii="Arial" w:hAnsi="Arial" w:cs="Arial"/>
          <w:color w:val="0000FF"/>
        </w:rPr>
      </w:pPr>
      <w:r w:rsidRPr="006F0AA0">
        <w:rPr>
          <w:rFonts w:ascii="Arial" w:hAnsi="Arial" w:cs="Arial"/>
          <w:color w:val="0000FF"/>
        </w:rPr>
        <w:t>Parcours tout au long de la vie</w:t>
      </w:r>
    </w:p>
    <w:p w:rsidR="000576FD" w:rsidRDefault="000576FD" w:rsidP="008B443F">
      <w:pPr>
        <w:pStyle w:val="Paragraphedeliste"/>
        <w:numPr>
          <w:ilvl w:val="4"/>
          <w:numId w:val="1"/>
        </w:numPr>
        <w:spacing w:after="0" w:line="240" w:lineRule="auto"/>
        <w:ind w:right="57"/>
        <w:jc w:val="both"/>
        <w:rPr>
          <w:rFonts w:ascii="Arial" w:hAnsi="Arial" w:cs="Arial"/>
          <w:color w:val="0000FF"/>
        </w:rPr>
      </w:pPr>
      <w:r w:rsidRPr="0009553F">
        <w:rPr>
          <w:rFonts w:ascii="Arial" w:hAnsi="Arial" w:cs="Arial"/>
          <w:color w:val="0000FF"/>
        </w:rPr>
        <w:t>Parcours pédagogiques</w:t>
      </w:r>
    </w:p>
    <w:p w:rsidR="008B443F" w:rsidRDefault="008B443F" w:rsidP="008B443F">
      <w:pPr>
        <w:pStyle w:val="Paragraphedeliste"/>
        <w:spacing w:after="0" w:line="240" w:lineRule="auto"/>
        <w:ind w:left="3600" w:right="57"/>
        <w:jc w:val="both"/>
        <w:rPr>
          <w:rFonts w:ascii="Arial" w:hAnsi="Arial" w:cs="Arial"/>
          <w:color w:val="0000FF"/>
        </w:rPr>
      </w:pPr>
    </w:p>
    <w:p w:rsidR="008B443F" w:rsidRDefault="008D5D81" w:rsidP="008B443F">
      <w:pPr>
        <w:pStyle w:val="Paragraphedeliste"/>
        <w:numPr>
          <w:ilvl w:val="0"/>
          <w:numId w:val="1"/>
        </w:numPr>
        <w:spacing w:after="0" w:line="240" w:lineRule="auto"/>
        <w:ind w:right="57"/>
        <w:jc w:val="both"/>
        <w:rPr>
          <w:rFonts w:ascii="Arial" w:hAnsi="Arial" w:cs="Arial"/>
        </w:rPr>
      </w:pPr>
      <w:r>
        <w:rPr>
          <w:rFonts w:ascii="Arial" w:hAnsi="Arial" w:cs="Arial"/>
          <w:highlight w:val="yellow"/>
        </w:rPr>
        <w:t>10</w:t>
      </w:r>
      <w:r w:rsidR="008B443F" w:rsidRPr="008B443F">
        <w:rPr>
          <w:rFonts w:ascii="Arial" w:hAnsi="Arial" w:cs="Arial"/>
          <w:highlight w:val="yellow"/>
        </w:rPr>
        <w:t>h30</w:t>
      </w:r>
      <w:r w:rsidR="008B443F">
        <w:rPr>
          <w:rFonts w:ascii="Arial" w:hAnsi="Arial" w:cs="Arial"/>
        </w:rPr>
        <w:t xml:space="preserve"> </w:t>
      </w:r>
      <w:r w:rsidR="008B443F">
        <w:rPr>
          <w:rFonts w:ascii="Arial" w:hAnsi="Arial" w:cs="Arial"/>
        </w:rPr>
        <w:tab/>
      </w:r>
      <w:r w:rsidR="008B443F">
        <w:rPr>
          <w:rFonts w:ascii="Arial" w:hAnsi="Arial" w:cs="Arial"/>
        </w:rPr>
        <w:tab/>
      </w:r>
      <w:r w:rsidR="008B443F" w:rsidRPr="00804669">
        <w:rPr>
          <w:rFonts w:ascii="Arial" w:hAnsi="Arial" w:cs="Arial"/>
        </w:rPr>
        <w:t>La formation au sdis63 : ENASIS/SPIRAL</w:t>
      </w:r>
    </w:p>
    <w:p w:rsidR="008B443F" w:rsidRPr="00AB7C7C" w:rsidRDefault="008B443F" w:rsidP="008B443F">
      <w:pPr>
        <w:pStyle w:val="Paragraphedeliste"/>
        <w:numPr>
          <w:ilvl w:val="3"/>
          <w:numId w:val="1"/>
        </w:numPr>
        <w:spacing w:after="0" w:line="240" w:lineRule="auto"/>
        <w:ind w:right="57"/>
        <w:jc w:val="both"/>
        <w:rPr>
          <w:rFonts w:ascii="Arial" w:hAnsi="Arial" w:cs="Arial"/>
        </w:rPr>
      </w:pPr>
      <w:r>
        <w:rPr>
          <w:rFonts w:ascii="Arial" w:hAnsi="Arial" w:cs="Arial"/>
        </w:rPr>
        <w:t>Présentation par les formateurs</w:t>
      </w:r>
    </w:p>
    <w:p w:rsidR="008B443F" w:rsidRPr="006F0AA0" w:rsidRDefault="008B443F" w:rsidP="008B443F">
      <w:pPr>
        <w:pStyle w:val="Paragraphedeliste"/>
        <w:spacing w:after="0" w:line="240" w:lineRule="auto"/>
        <w:ind w:left="57" w:right="57"/>
        <w:jc w:val="both"/>
        <w:rPr>
          <w:rFonts w:ascii="Arial" w:hAnsi="Arial" w:cs="Arial"/>
        </w:rPr>
      </w:pPr>
    </w:p>
    <w:p w:rsidR="008B443F" w:rsidRPr="0009553F" w:rsidRDefault="008B443F" w:rsidP="008D5D81">
      <w:pPr>
        <w:pStyle w:val="Paragraphedeliste"/>
        <w:spacing w:after="0" w:line="240" w:lineRule="auto"/>
        <w:ind w:left="3600" w:right="57"/>
        <w:jc w:val="both"/>
        <w:rPr>
          <w:rFonts w:ascii="Arial" w:hAnsi="Arial" w:cs="Arial"/>
          <w:color w:val="0000FF"/>
        </w:rPr>
      </w:pPr>
    </w:p>
    <w:p w:rsidR="00E44BE4" w:rsidRPr="006F0AA0" w:rsidRDefault="00E44BE4" w:rsidP="008B443F">
      <w:pPr>
        <w:spacing w:after="0" w:line="240" w:lineRule="auto"/>
        <w:ind w:right="57"/>
        <w:jc w:val="both"/>
        <w:rPr>
          <w:rFonts w:ascii="Arial" w:hAnsi="Arial" w:cs="Arial"/>
        </w:rPr>
      </w:pPr>
    </w:p>
    <w:p w:rsidR="00AB7C7C" w:rsidRDefault="00AB7C7C" w:rsidP="008B443F">
      <w:pPr>
        <w:pStyle w:val="Paragraphedeliste"/>
        <w:numPr>
          <w:ilvl w:val="0"/>
          <w:numId w:val="1"/>
        </w:numPr>
        <w:shd w:val="clear" w:color="auto" w:fill="FFFF00"/>
        <w:spacing w:after="0" w:line="240" w:lineRule="auto"/>
        <w:ind w:right="57"/>
        <w:jc w:val="both"/>
        <w:rPr>
          <w:rFonts w:ascii="Arial" w:hAnsi="Arial" w:cs="Arial"/>
        </w:rPr>
      </w:pPr>
      <w:r>
        <w:rPr>
          <w:rFonts w:ascii="Arial" w:hAnsi="Arial" w:cs="Arial"/>
        </w:rPr>
        <w:t xml:space="preserve">Pause </w:t>
      </w:r>
      <w:r w:rsidR="004B0867">
        <w:rPr>
          <w:rFonts w:ascii="Arial" w:hAnsi="Arial" w:cs="Arial"/>
        </w:rPr>
        <w:t xml:space="preserve">intercalée </w:t>
      </w:r>
    </w:p>
    <w:p w:rsidR="00AB7C7C" w:rsidRDefault="00AB7C7C" w:rsidP="008B443F">
      <w:pPr>
        <w:pStyle w:val="Paragraphedeliste"/>
        <w:spacing w:after="0" w:line="240" w:lineRule="auto"/>
        <w:ind w:right="57"/>
        <w:jc w:val="both"/>
        <w:rPr>
          <w:rFonts w:ascii="Arial" w:hAnsi="Arial" w:cs="Arial"/>
        </w:rPr>
      </w:pPr>
    </w:p>
    <w:p w:rsidR="00AB7C7C" w:rsidRPr="00AB7C7C" w:rsidRDefault="004B0867" w:rsidP="008B443F">
      <w:pPr>
        <w:pStyle w:val="Paragraphedeliste"/>
        <w:numPr>
          <w:ilvl w:val="0"/>
          <w:numId w:val="1"/>
        </w:numPr>
        <w:spacing w:after="0" w:line="240" w:lineRule="auto"/>
        <w:ind w:right="57"/>
        <w:rPr>
          <w:rFonts w:ascii="Arial" w:hAnsi="Arial" w:cs="Arial"/>
        </w:rPr>
      </w:pPr>
      <w:r w:rsidRPr="00830DEB">
        <w:rPr>
          <w:rFonts w:ascii="Arial" w:hAnsi="Arial" w:cs="Arial"/>
          <w:highlight w:val="yellow"/>
        </w:rPr>
        <w:t>11</w:t>
      </w:r>
      <w:r w:rsidR="00AB7C7C" w:rsidRPr="00830DEB">
        <w:rPr>
          <w:rFonts w:ascii="Arial" w:hAnsi="Arial" w:cs="Arial"/>
          <w:highlight w:val="yellow"/>
        </w:rPr>
        <w:t>h</w:t>
      </w:r>
      <w:r w:rsidRPr="00830DEB">
        <w:rPr>
          <w:rFonts w:ascii="Arial" w:hAnsi="Arial" w:cs="Arial"/>
          <w:highlight w:val="yellow"/>
        </w:rPr>
        <w:t>0</w:t>
      </w:r>
      <w:r w:rsidR="00AB7C7C" w:rsidRPr="00830DEB">
        <w:rPr>
          <w:rFonts w:ascii="Arial" w:hAnsi="Arial" w:cs="Arial"/>
          <w:highlight w:val="yellow"/>
        </w:rPr>
        <w:t>0</w:t>
      </w:r>
      <w:r w:rsidR="00AB7C7C" w:rsidRPr="00AB7C7C">
        <w:rPr>
          <w:rFonts w:ascii="Arial" w:hAnsi="Arial" w:cs="Arial"/>
        </w:rPr>
        <w:tab/>
      </w:r>
      <w:r>
        <w:rPr>
          <w:rFonts w:ascii="Arial" w:hAnsi="Arial" w:cs="Arial"/>
        </w:rPr>
        <w:tab/>
      </w:r>
      <w:r w:rsidR="004A3BC5" w:rsidRPr="00AB7C7C">
        <w:rPr>
          <w:rFonts w:ascii="Arial" w:hAnsi="Arial" w:cs="Arial"/>
        </w:rPr>
        <w:t xml:space="preserve">Découverte </w:t>
      </w:r>
      <w:r w:rsidR="00E44BE4" w:rsidRPr="00AB7C7C">
        <w:rPr>
          <w:rFonts w:ascii="Arial" w:hAnsi="Arial" w:cs="Arial"/>
        </w:rPr>
        <w:t>de l’APC</w:t>
      </w:r>
      <w:r w:rsidR="00AB7C7C" w:rsidRPr="00AB7C7C">
        <w:rPr>
          <w:rFonts w:ascii="Arial" w:hAnsi="Arial" w:cs="Arial"/>
        </w:rPr>
        <w:br/>
      </w:r>
    </w:p>
    <w:p w:rsidR="00E44BE4" w:rsidRPr="006F0AA0" w:rsidRDefault="00AB7C7C" w:rsidP="008B443F">
      <w:pPr>
        <w:pStyle w:val="Paragraphedeliste"/>
        <w:numPr>
          <w:ilvl w:val="2"/>
          <w:numId w:val="1"/>
        </w:numPr>
        <w:spacing w:after="0" w:line="240" w:lineRule="auto"/>
        <w:ind w:right="57"/>
        <w:jc w:val="both"/>
        <w:rPr>
          <w:rFonts w:ascii="Arial" w:hAnsi="Arial" w:cs="Arial"/>
        </w:rPr>
      </w:pPr>
      <w:r w:rsidRPr="006F0AA0">
        <w:rPr>
          <w:rFonts w:ascii="Arial" w:hAnsi="Arial" w:cs="Arial"/>
        </w:rPr>
        <w:t>Remue méninge pour arriver à la définition de la compétence</w:t>
      </w:r>
      <w:r w:rsidR="00744118">
        <w:rPr>
          <w:rFonts w:ascii="Arial" w:hAnsi="Arial" w:cs="Arial"/>
        </w:rPr>
        <w:br/>
      </w:r>
    </w:p>
    <w:p w:rsidR="000576FD" w:rsidRPr="006F0AA0" w:rsidRDefault="000576FD"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De l’APC au développement des compétences</w:t>
      </w:r>
    </w:p>
    <w:p w:rsidR="000576FD" w:rsidRPr="006F0AA0" w:rsidRDefault="000576FD"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Savoirs essentiels en APC</w:t>
      </w:r>
    </w:p>
    <w:p w:rsidR="00E44BE4" w:rsidRPr="006F0AA0" w:rsidRDefault="00E44BE4"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Vidéo sylviculteur</w:t>
      </w:r>
    </w:p>
    <w:p w:rsidR="00E44BE4" w:rsidRDefault="00B80143" w:rsidP="008B443F">
      <w:pPr>
        <w:pStyle w:val="Paragraphedeliste"/>
        <w:numPr>
          <w:ilvl w:val="3"/>
          <w:numId w:val="1"/>
        </w:numPr>
        <w:spacing w:after="0" w:line="240" w:lineRule="auto"/>
        <w:ind w:right="57"/>
        <w:jc w:val="both"/>
        <w:rPr>
          <w:rFonts w:ascii="Arial" w:hAnsi="Arial" w:cs="Arial"/>
          <w:strike/>
          <w:color w:val="0000FF"/>
        </w:rPr>
      </w:pPr>
      <w:r w:rsidRPr="007A3CD6">
        <w:rPr>
          <w:rFonts w:ascii="Arial" w:hAnsi="Arial" w:cs="Arial"/>
          <w:strike/>
          <w:color w:val="0000FF"/>
        </w:rPr>
        <w:t>Mise en situation bouteille de gaz dans la voiture</w:t>
      </w:r>
    </w:p>
    <w:p w:rsidR="0009553F" w:rsidRPr="007A3CD6" w:rsidRDefault="0009553F" w:rsidP="008B443F">
      <w:pPr>
        <w:pStyle w:val="Paragraphedeliste"/>
        <w:spacing w:after="0" w:line="240" w:lineRule="auto"/>
        <w:ind w:left="3054" w:right="57"/>
        <w:jc w:val="both"/>
        <w:rPr>
          <w:rFonts w:ascii="Arial" w:hAnsi="Arial" w:cs="Arial"/>
          <w:strike/>
          <w:color w:val="0000FF"/>
        </w:rPr>
      </w:pPr>
    </w:p>
    <w:p w:rsidR="00AB7C7C" w:rsidRDefault="00AB7C7C" w:rsidP="008B443F">
      <w:pPr>
        <w:pStyle w:val="Paragraphedeliste"/>
        <w:numPr>
          <w:ilvl w:val="0"/>
          <w:numId w:val="1"/>
        </w:numPr>
        <w:shd w:val="clear" w:color="auto" w:fill="FFFF00"/>
        <w:spacing w:after="0" w:line="240" w:lineRule="auto"/>
        <w:ind w:right="57"/>
        <w:jc w:val="both"/>
        <w:rPr>
          <w:rFonts w:ascii="Arial" w:hAnsi="Arial" w:cs="Arial"/>
        </w:rPr>
      </w:pPr>
      <w:r>
        <w:rPr>
          <w:rFonts w:ascii="Arial" w:hAnsi="Arial" w:cs="Arial"/>
        </w:rPr>
        <w:t xml:space="preserve">12h déjeuner  pris sur place RIGAL </w:t>
      </w:r>
    </w:p>
    <w:p w:rsidR="0009553F" w:rsidRDefault="0009553F" w:rsidP="008B443F">
      <w:pPr>
        <w:pStyle w:val="Paragraphedeliste"/>
        <w:spacing w:after="0" w:line="240" w:lineRule="auto"/>
        <w:ind w:left="644" w:right="57"/>
        <w:jc w:val="both"/>
        <w:rPr>
          <w:rFonts w:ascii="Arial" w:hAnsi="Arial" w:cs="Arial"/>
        </w:rPr>
      </w:pPr>
    </w:p>
    <w:p w:rsidR="0009553F" w:rsidRPr="00AB7C7C" w:rsidRDefault="00830DEB" w:rsidP="008B443F">
      <w:pPr>
        <w:pStyle w:val="Paragraphedeliste"/>
        <w:numPr>
          <w:ilvl w:val="0"/>
          <w:numId w:val="1"/>
        </w:numPr>
        <w:spacing w:after="0" w:line="240" w:lineRule="auto"/>
        <w:ind w:right="57"/>
        <w:jc w:val="both"/>
        <w:rPr>
          <w:rFonts w:ascii="Arial" w:hAnsi="Arial" w:cs="Arial"/>
        </w:rPr>
      </w:pPr>
      <w:r w:rsidRPr="00830DEB">
        <w:rPr>
          <w:rFonts w:ascii="Arial" w:hAnsi="Arial" w:cs="Arial"/>
          <w:highlight w:val="yellow"/>
        </w:rPr>
        <w:lastRenderedPageBreak/>
        <w:t>13h30</w:t>
      </w:r>
      <w:r w:rsidR="0009553F" w:rsidRPr="00AB7C7C">
        <w:rPr>
          <w:rFonts w:ascii="Arial" w:hAnsi="Arial" w:cs="Arial"/>
        </w:rPr>
        <w:tab/>
      </w:r>
      <w:r w:rsidR="0009553F">
        <w:rPr>
          <w:rFonts w:ascii="Arial" w:hAnsi="Arial" w:cs="Arial"/>
        </w:rPr>
        <w:tab/>
      </w:r>
      <w:r w:rsidR="0009553F" w:rsidRPr="00AB7C7C">
        <w:rPr>
          <w:rFonts w:ascii="Arial" w:hAnsi="Arial" w:cs="Arial"/>
        </w:rPr>
        <w:t>Découverte de l’APC</w:t>
      </w:r>
      <w:r w:rsidR="0009553F">
        <w:rPr>
          <w:rFonts w:ascii="Arial" w:hAnsi="Arial" w:cs="Arial"/>
        </w:rPr>
        <w:t xml:space="preserve"> (suite)</w:t>
      </w:r>
      <w:r w:rsidR="0009553F" w:rsidRPr="00AB7C7C">
        <w:rPr>
          <w:rFonts w:ascii="Arial" w:hAnsi="Arial" w:cs="Arial"/>
        </w:rPr>
        <w:br/>
      </w:r>
    </w:p>
    <w:p w:rsidR="0009553F" w:rsidRDefault="0009553F"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Vidéo sur le conformisme</w:t>
      </w:r>
    </w:p>
    <w:p w:rsidR="0009553F" w:rsidRPr="006F0AA0" w:rsidRDefault="0009553F"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Capacité compétence</w:t>
      </w:r>
    </w:p>
    <w:p w:rsidR="0009553F" w:rsidRPr="006F0AA0" w:rsidRDefault="0009553F"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Niveaux de compétences</w:t>
      </w:r>
    </w:p>
    <w:p w:rsidR="0009553F" w:rsidRPr="00AB7C7C" w:rsidRDefault="0009553F" w:rsidP="008B443F">
      <w:pPr>
        <w:pStyle w:val="Paragraphedeliste"/>
        <w:numPr>
          <w:ilvl w:val="3"/>
          <w:numId w:val="1"/>
        </w:numPr>
        <w:spacing w:after="0" w:line="240" w:lineRule="auto"/>
        <w:ind w:right="57"/>
        <w:jc w:val="both"/>
        <w:rPr>
          <w:rFonts w:ascii="Arial" w:hAnsi="Arial" w:cs="Arial"/>
          <w:color w:val="0000FF"/>
        </w:rPr>
      </w:pPr>
      <w:r w:rsidRPr="00AB7C7C">
        <w:rPr>
          <w:rFonts w:ascii="Arial" w:hAnsi="Arial" w:cs="Arial"/>
          <w:color w:val="0000FF"/>
        </w:rPr>
        <w:t>Intelligence professionnelle</w:t>
      </w:r>
    </w:p>
    <w:p w:rsidR="0009553F" w:rsidRDefault="0009553F"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Intelligence collective</w:t>
      </w:r>
    </w:p>
    <w:p w:rsidR="00830DEB" w:rsidRPr="00AB7C7C" w:rsidRDefault="00830DEB" w:rsidP="008B443F">
      <w:pPr>
        <w:pStyle w:val="Paragraphedeliste"/>
        <w:spacing w:after="0" w:line="240" w:lineRule="auto"/>
        <w:ind w:left="3054" w:right="57"/>
        <w:jc w:val="both"/>
        <w:rPr>
          <w:rFonts w:ascii="Arial" w:hAnsi="Arial" w:cs="Arial"/>
          <w:color w:val="0000FF"/>
        </w:rPr>
      </w:pPr>
    </w:p>
    <w:p w:rsidR="0009553F" w:rsidRDefault="00830DEB" w:rsidP="008B443F">
      <w:pPr>
        <w:pStyle w:val="Paragraphedeliste"/>
        <w:numPr>
          <w:ilvl w:val="0"/>
          <w:numId w:val="1"/>
        </w:numPr>
        <w:spacing w:after="0" w:line="240" w:lineRule="auto"/>
        <w:ind w:right="57"/>
        <w:jc w:val="both"/>
        <w:rPr>
          <w:rFonts w:ascii="Arial" w:hAnsi="Arial" w:cs="Arial"/>
        </w:rPr>
      </w:pPr>
      <w:r w:rsidRPr="00830DEB">
        <w:rPr>
          <w:rFonts w:ascii="Arial" w:hAnsi="Arial" w:cs="Arial"/>
          <w:highlight w:val="yellow"/>
        </w:rPr>
        <w:t>14h30</w:t>
      </w:r>
      <w:r>
        <w:rPr>
          <w:rFonts w:ascii="Arial" w:hAnsi="Arial" w:cs="Arial"/>
        </w:rPr>
        <w:t xml:space="preserve">  </w:t>
      </w:r>
      <w:r>
        <w:rPr>
          <w:rFonts w:ascii="Arial" w:hAnsi="Arial" w:cs="Arial"/>
        </w:rPr>
        <w:tab/>
      </w:r>
      <w:r w:rsidR="0009553F" w:rsidRPr="006F0AA0">
        <w:rPr>
          <w:rFonts w:ascii="Arial" w:hAnsi="Arial" w:cs="Arial"/>
        </w:rPr>
        <w:t xml:space="preserve">Effet </w:t>
      </w:r>
      <w:proofErr w:type="spellStart"/>
      <w:r w:rsidR="0009553F" w:rsidRPr="006F0AA0">
        <w:rPr>
          <w:rFonts w:ascii="Arial" w:hAnsi="Arial" w:cs="Arial"/>
        </w:rPr>
        <w:t>Dunning</w:t>
      </w:r>
      <w:proofErr w:type="spellEnd"/>
      <w:r w:rsidR="0009553F" w:rsidRPr="006F0AA0">
        <w:rPr>
          <w:rFonts w:ascii="Arial" w:hAnsi="Arial" w:cs="Arial"/>
        </w:rPr>
        <w:t>-Kruger : comment les incompétents ne savent pas qu’ils ne sont pas incompétents :</w:t>
      </w:r>
      <w:r w:rsidR="0009553F">
        <w:rPr>
          <w:rFonts w:ascii="Arial" w:hAnsi="Arial" w:cs="Arial"/>
        </w:rPr>
        <w:br/>
      </w:r>
    </w:p>
    <w:p w:rsidR="0009553F" w:rsidRPr="00744118" w:rsidRDefault="008A3870" w:rsidP="008B443F">
      <w:pPr>
        <w:pStyle w:val="Paragraphedeliste"/>
        <w:spacing w:after="0" w:line="240" w:lineRule="auto"/>
        <w:ind w:left="702" w:right="57"/>
        <w:jc w:val="both"/>
        <w:rPr>
          <w:rFonts w:ascii="Arial" w:hAnsi="Arial" w:cs="Arial"/>
        </w:rPr>
      </w:pPr>
      <w:hyperlink r:id="rId9" w:history="1">
        <w:r w:rsidR="0009553F" w:rsidRPr="00076CCB">
          <w:rPr>
            <w:rStyle w:val="Lienhypertexte"/>
            <w:rFonts w:ascii="Arial" w:hAnsi="Arial" w:cs="Arial"/>
          </w:rPr>
          <w:t>https://www.mieux-apprendre.com/blog/2018/05/11/leffet-dunning-kruger-ou-comment-les-incompetents-ne-savent-pas-quils-sont-incompetents/?fbclid=IwAR06EhfIY__bUTWsJNKsmpl8JTGPNdBBnxGIcXDTYzvHO_Yhptg8R64lOkk</w:t>
        </w:r>
      </w:hyperlink>
    </w:p>
    <w:p w:rsidR="0009553F" w:rsidRDefault="0009553F" w:rsidP="008B443F">
      <w:pPr>
        <w:pStyle w:val="Paragraphedeliste"/>
        <w:spacing w:after="0" w:line="240" w:lineRule="auto"/>
        <w:ind w:left="702" w:right="57"/>
        <w:jc w:val="both"/>
        <w:rPr>
          <w:rFonts w:ascii="Arial" w:hAnsi="Arial" w:cs="Arial"/>
        </w:rPr>
      </w:pPr>
      <w:r w:rsidRPr="006F0AA0">
        <w:rPr>
          <w:rFonts w:ascii="Arial" w:hAnsi="Arial" w:cs="Arial"/>
        </w:rPr>
        <w:t xml:space="preserve">L’effet </w:t>
      </w:r>
      <w:proofErr w:type="spellStart"/>
      <w:r w:rsidRPr="006F0AA0">
        <w:rPr>
          <w:rFonts w:ascii="Arial" w:hAnsi="Arial" w:cs="Arial"/>
        </w:rPr>
        <w:t>Dunning</w:t>
      </w:r>
      <w:proofErr w:type="spellEnd"/>
      <w:r w:rsidRPr="006F0AA0">
        <w:rPr>
          <w:rFonts w:ascii="Arial" w:hAnsi="Arial" w:cs="Arial"/>
        </w:rPr>
        <w:t>-Kruger est la constatation que les personnes les moins performantes sont celles qui sont les moins conscientes de leur propre incompétence. Le philosophe Bertrand Russell écrivait : « L’une des choses douloureuses de notre époque est que ceux qui sont pétris de certitudes sont stupides, et ceux qui ont de l’imagination et de la compréhension sont remplis de doute et d’indécision.” La recherche en psychologie montre qu’il avait raison, plusieurs études ont confirmé le fait.</w:t>
      </w:r>
    </w:p>
    <w:p w:rsidR="0009553F" w:rsidRDefault="0009553F" w:rsidP="008B443F">
      <w:pPr>
        <w:pStyle w:val="Paragraphedeliste"/>
        <w:spacing w:after="0" w:line="240" w:lineRule="auto"/>
        <w:ind w:left="702" w:right="57"/>
        <w:jc w:val="both"/>
        <w:rPr>
          <w:rFonts w:ascii="Arial" w:hAnsi="Arial" w:cs="Arial"/>
        </w:rPr>
      </w:pPr>
    </w:p>
    <w:p w:rsidR="0009553F" w:rsidRPr="006F0AA0" w:rsidRDefault="0009553F" w:rsidP="008B443F">
      <w:pPr>
        <w:pStyle w:val="Paragraphedeliste"/>
        <w:spacing w:after="0" w:line="240" w:lineRule="auto"/>
        <w:ind w:left="702" w:right="57"/>
        <w:jc w:val="both"/>
        <w:rPr>
          <w:rFonts w:ascii="Arial" w:hAnsi="Arial" w:cs="Arial"/>
        </w:rPr>
      </w:pPr>
    </w:p>
    <w:p w:rsidR="0009553F" w:rsidRPr="008D5D81" w:rsidRDefault="0009553F" w:rsidP="008D5D81">
      <w:pPr>
        <w:spacing w:after="0" w:line="240" w:lineRule="auto"/>
        <w:ind w:right="57"/>
        <w:jc w:val="both"/>
        <w:rPr>
          <w:rFonts w:ascii="Arial" w:hAnsi="Arial" w:cs="Arial"/>
          <w:color w:val="0000FF"/>
        </w:rPr>
      </w:pPr>
    </w:p>
    <w:p w:rsidR="00B80143" w:rsidRPr="006F0AA0" w:rsidRDefault="00B80143" w:rsidP="008B443F">
      <w:pPr>
        <w:pStyle w:val="Paragraphedeliste"/>
        <w:spacing w:after="0" w:line="240" w:lineRule="auto"/>
        <w:ind w:left="2160" w:right="57"/>
        <w:jc w:val="both"/>
        <w:rPr>
          <w:rFonts w:ascii="Arial" w:hAnsi="Arial" w:cs="Arial"/>
          <w:color w:val="0000FF"/>
        </w:rPr>
      </w:pPr>
    </w:p>
    <w:p w:rsidR="00B80143" w:rsidRPr="006F0AA0" w:rsidRDefault="00830DEB" w:rsidP="008D5D81">
      <w:pPr>
        <w:pStyle w:val="Paragraphedeliste"/>
        <w:numPr>
          <w:ilvl w:val="0"/>
          <w:numId w:val="1"/>
        </w:numPr>
        <w:spacing w:after="0" w:line="240" w:lineRule="auto"/>
        <w:ind w:right="57"/>
        <w:rPr>
          <w:rFonts w:ascii="Arial" w:hAnsi="Arial" w:cs="Arial"/>
        </w:rPr>
      </w:pPr>
      <w:r w:rsidRPr="00830DEB">
        <w:rPr>
          <w:rFonts w:ascii="Arial" w:hAnsi="Arial" w:cs="Arial"/>
          <w:highlight w:val="yellow"/>
        </w:rPr>
        <w:t>15h</w:t>
      </w:r>
      <w:r>
        <w:rPr>
          <w:rFonts w:ascii="Arial" w:hAnsi="Arial" w:cs="Arial"/>
        </w:rPr>
        <w:tab/>
      </w:r>
      <w:r w:rsidR="00B80143" w:rsidRPr="006F0AA0">
        <w:rPr>
          <w:rFonts w:ascii="Arial" w:hAnsi="Arial" w:cs="Arial"/>
        </w:rPr>
        <w:t>Les techniques pédagogiques</w:t>
      </w:r>
      <w:r w:rsidR="00744118">
        <w:rPr>
          <w:rFonts w:ascii="Arial" w:hAnsi="Arial" w:cs="Arial"/>
        </w:rPr>
        <w:br/>
      </w:r>
    </w:p>
    <w:p w:rsidR="00744118" w:rsidRDefault="00744118" w:rsidP="008B443F">
      <w:pPr>
        <w:pStyle w:val="Paragraphedeliste"/>
        <w:numPr>
          <w:ilvl w:val="1"/>
          <w:numId w:val="1"/>
        </w:numPr>
        <w:spacing w:after="0" w:line="240" w:lineRule="auto"/>
        <w:ind w:right="57"/>
        <w:jc w:val="both"/>
        <w:rPr>
          <w:rFonts w:ascii="Arial" w:hAnsi="Arial" w:cs="Arial"/>
          <w:color w:val="0000FF"/>
        </w:rPr>
      </w:pPr>
      <w:r>
        <w:rPr>
          <w:rFonts w:ascii="Arial" w:hAnsi="Arial" w:cs="Arial"/>
          <w:color w:val="0000FF"/>
        </w:rPr>
        <w:t>MSP</w:t>
      </w:r>
      <w:r>
        <w:rPr>
          <w:rFonts w:ascii="Arial" w:hAnsi="Arial" w:cs="Arial"/>
          <w:color w:val="0000FF"/>
        </w:rPr>
        <w:tab/>
      </w:r>
    </w:p>
    <w:p w:rsidR="004A3BC5" w:rsidRPr="006F0AA0" w:rsidRDefault="004A3BC5"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La situation problème</w:t>
      </w:r>
    </w:p>
    <w:p w:rsidR="00744118" w:rsidRDefault="00744118" w:rsidP="008B443F">
      <w:pPr>
        <w:pStyle w:val="Paragraphedeliste"/>
        <w:numPr>
          <w:ilvl w:val="1"/>
          <w:numId w:val="1"/>
        </w:numPr>
        <w:spacing w:after="0" w:line="240" w:lineRule="auto"/>
        <w:ind w:right="57"/>
        <w:jc w:val="both"/>
        <w:rPr>
          <w:rFonts w:ascii="Arial" w:hAnsi="Arial" w:cs="Arial"/>
          <w:color w:val="0000FF"/>
        </w:rPr>
      </w:pPr>
      <w:r>
        <w:rPr>
          <w:rFonts w:ascii="Arial" w:hAnsi="Arial" w:cs="Arial"/>
          <w:color w:val="0000FF"/>
        </w:rPr>
        <w:t>APP</w:t>
      </w:r>
    </w:p>
    <w:p w:rsidR="004A3BC5" w:rsidRPr="006F0AA0" w:rsidRDefault="004A3BC5"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L’exposé</w:t>
      </w:r>
    </w:p>
    <w:p w:rsidR="004A3BC5" w:rsidRPr="006F0AA0" w:rsidRDefault="004A3BC5"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 xml:space="preserve">Les questions </w:t>
      </w:r>
    </w:p>
    <w:p w:rsidR="004A3BC5" w:rsidRPr="006F0AA0" w:rsidRDefault="004A3BC5"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L’étude cas</w:t>
      </w:r>
    </w:p>
    <w:p w:rsidR="00585421" w:rsidRDefault="00585421" w:rsidP="008B443F">
      <w:pPr>
        <w:pStyle w:val="Paragraphedeliste"/>
        <w:numPr>
          <w:ilvl w:val="3"/>
          <w:numId w:val="1"/>
        </w:numPr>
        <w:spacing w:after="0" w:line="240" w:lineRule="auto"/>
        <w:ind w:right="57"/>
        <w:jc w:val="both"/>
        <w:rPr>
          <w:rFonts w:ascii="Arial" w:hAnsi="Arial" w:cs="Arial"/>
          <w:color w:val="0000FF"/>
        </w:rPr>
      </w:pPr>
      <w:r>
        <w:rPr>
          <w:rFonts w:ascii="Arial" w:hAnsi="Arial" w:cs="Arial"/>
          <w:color w:val="0000FF"/>
        </w:rPr>
        <w:t>Carrefour des techniques</w:t>
      </w:r>
    </w:p>
    <w:p w:rsidR="00585421" w:rsidRPr="006F0AA0" w:rsidRDefault="00585421" w:rsidP="008B443F">
      <w:pPr>
        <w:pStyle w:val="Paragraphedeliste"/>
        <w:numPr>
          <w:ilvl w:val="3"/>
          <w:numId w:val="1"/>
        </w:numPr>
        <w:spacing w:after="0" w:line="240" w:lineRule="auto"/>
        <w:ind w:right="57"/>
        <w:jc w:val="both"/>
        <w:rPr>
          <w:rFonts w:ascii="Arial" w:hAnsi="Arial" w:cs="Arial"/>
          <w:color w:val="0000FF"/>
        </w:rPr>
      </w:pPr>
      <w:r>
        <w:rPr>
          <w:rFonts w:ascii="Arial" w:hAnsi="Arial" w:cs="Arial"/>
          <w:color w:val="0000FF"/>
        </w:rPr>
        <w:t>Atelier apprentissage</w:t>
      </w:r>
      <w:r w:rsidRPr="006F0AA0">
        <w:rPr>
          <w:rFonts w:ascii="Arial" w:hAnsi="Arial" w:cs="Arial"/>
          <w:color w:val="0000FF"/>
        </w:rPr>
        <w:br/>
      </w:r>
    </w:p>
    <w:p w:rsidR="007A3CD6" w:rsidRDefault="00585421" w:rsidP="008B443F">
      <w:pPr>
        <w:pStyle w:val="Paragraphedeliste"/>
        <w:numPr>
          <w:ilvl w:val="1"/>
          <w:numId w:val="1"/>
        </w:numPr>
        <w:spacing w:after="0" w:line="240" w:lineRule="auto"/>
        <w:ind w:right="57"/>
        <w:jc w:val="both"/>
        <w:rPr>
          <w:rFonts w:ascii="Arial" w:hAnsi="Arial" w:cs="Arial"/>
          <w:color w:val="0000FF"/>
        </w:rPr>
      </w:pPr>
      <w:r w:rsidRPr="006F0AA0">
        <w:rPr>
          <w:rFonts w:ascii="Arial" w:hAnsi="Arial" w:cs="Arial"/>
          <w:color w:val="0000FF"/>
        </w:rPr>
        <w:t>Le débriefing</w:t>
      </w:r>
      <w:r w:rsidRPr="00585421">
        <w:rPr>
          <w:rFonts w:ascii="Arial" w:hAnsi="Arial" w:cs="Arial"/>
          <w:color w:val="0000FF"/>
        </w:rPr>
        <w:t xml:space="preserve"> </w:t>
      </w:r>
    </w:p>
    <w:p w:rsidR="00585421" w:rsidRPr="006F0AA0" w:rsidRDefault="00585421"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L’écoute active</w:t>
      </w:r>
    </w:p>
    <w:p w:rsidR="00585421" w:rsidRPr="006F0AA0" w:rsidRDefault="00585421"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L’empathie</w:t>
      </w:r>
    </w:p>
    <w:p w:rsidR="00585421" w:rsidRDefault="00585421" w:rsidP="008B443F">
      <w:pPr>
        <w:pStyle w:val="Paragraphedeliste"/>
        <w:spacing w:after="0" w:line="240" w:lineRule="auto"/>
        <w:ind w:left="2160" w:right="57"/>
        <w:jc w:val="both"/>
        <w:rPr>
          <w:rFonts w:ascii="Arial" w:hAnsi="Arial" w:cs="Arial"/>
          <w:color w:val="0000FF"/>
        </w:rPr>
      </w:pPr>
    </w:p>
    <w:p w:rsidR="007A3CD6" w:rsidRDefault="004A3BC5" w:rsidP="008B443F">
      <w:pPr>
        <w:pStyle w:val="Paragraphedeliste"/>
        <w:numPr>
          <w:ilvl w:val="1"/>
          <w:numId w:val="1"/>
        </w:numPr>
        <w:spacing w:after="0" w:line="240" w:lineRule="auto"/>
        <w:ind w:right="57"/>
        <w:jc w:val="both"/>
        <w:rPr>
          <w:rFonts w:ascii="Arial" w:hAnsi="Arial" w:cs="Arial"/>
          <w:color w:val="0000FF"/>
        </w:rPr>
      </w:pPr>
      <w:r w:rsidRPr="006F0AA0">
        <w:rPr>
          <w:rFonts w:ascii="Arial" w:hAnsi="Arial" w:cs="Arial"/>
          <w:color w:val="0000FF"/>
        </w:rPr>
        <w:t>L’autoévaluation</w:t>
      </w:r>
    </w:p>
    <w:p w:rsidR="005D3FAE" w:rsidRPr="006F0AA0" w:rsidRDefault="005D3FAE" w:rsidP="008B443F">
      <w:pPr>
        <w:pStyle w:val="Paragraphedeliste"/>
        <w:numPr>
          <w:ilvl w:val="3"/>
          <w:numId w:val="1"/>
        </w:numPr>
        <w:spacing w:after="0" w:line="240" w:lineRule="auto"/>
        <w:ind w:right="57"/>
        <w:jc w:val="both"/>
        <w:rPr>
          <w:rFonts w:ascii="Arial" w:hAnsi="Arial" w:cs="Arial"/>
          <w:color w:val="0000FF"/>
        </w:rPr>
      </w:pPr>
      <w:r w:rsidRPr="006F0AA0">
        <w:rPr>
          <w:rFonts w:ascii="Arial" w:hAnsi="Arial" w:cs="Arial"/>
          <w:color w:val="0000FF"/>
        </w:rPr>
        <w:t>Citation</w:t>
      </w:r>
    </w:p>
    <w:p w:rsidR="007A3CD6" w:rsidRPr="007A3CD6" w:rsidRDefault="007A3CD6" w:rsidP="008B443F">
      <w:pPr>
        <w:pStyle w:val="Paragraphedeliste"/>
        <w:numPr>
          <w:ilvl w:val="3"/>
          <w:numId w:val="1"/>
        </w:numPr>
        <w:spacing w:after="0" w:line="240" w:lineRule="auto"/>
        <w:ind w:right="57"/>
        <w:jc w:val="both"/>
        <w:rPr>
          <w:rFonts w:ascii="Arial" w:hAnsi="Arial" w:cs="Arial"/>
          <w:color w:val="0000FF"/>
        </w:rPr>
      </w:pPr>
      <w:r w:rsidRPr="007A3CD6">
        <w:rPr>
          <w:rFonts w:ascii="Arial" w:hAnsi="Arial" w:cs="Arial"/>
        </w:rPr>
        <w:t xml:space="preserve">Comment as-tu vécu la MSP ? </w:t>
      </w:r>
    </w:p>
    <w:p w:rsidR="007A3CD6" w:rsidRPr="007A3CD6" w:rsidRDefault="007A3CD6" w:rsidP="008B443F">
      <w:pPr>
        <w:pStyle w:val="Paragraphedeliste"/>
        <w:numPr>
          <w:ilvl w:val="3"/>
          <w:numId w:val="1"/>
        </w:numPr>
        <w:spacing w:after="0" w:line="240" w:lineRule="auto"/>
        <w:ind w:right="57"/>
        <w:jc w:val="both"/>
        <w:rPr>
          <w:rFonts w:ascii="Arial" w:hAnsi="Arial" w:cs="Arial"/>
          <w:color w:val="0000FF"/>
        </w:rPr>
      </w:pPr>
      <w:r w:rsidRPr="007A3CD6">
        <w:rPr>
          <w:rFonts w:ascii="Arial" w:hAnsi="Arial" w:cs="Arial"/>
        </w:rPr>
        <w:t>OAD = savoir agir, contrôle des actions</w:t>
      </w:r>
    </w:p>
    <w:p w:rsidR="004A3BC5" w:rsidRPr="006F0AA0" w:rsidRDefault="004A3BC5" w:rsidP="008B443F">
      <w:pPr>
        <w:pStyle w:val="Paragraphedeliste"/>
        <w:spacing w:after="0" w:line="240" w:lineRule="auto"/>
        <w:ind w:left="2880" w:right="57"/>
        <w:jc w:val="both"/>
        <w:rPr>
          <w:rFonts w:ascii="Arial" w:hAnsi="Arial" w:cs="Arial"/>
          <w:color w:val="0000FF"/>
        </w:rPr>
      </w:pPr>
    </w:p>
    <w:p w:rsidR="006F0AA0" w:rsidRPr="006F0AA0" w:rsidRDefault="00830DEB" w:rsidP="008B443F">
      <w:pPr>
        <w:pStyle w:val="Paragraphedeliste"/>
        <w:numPr>
          <w:ilvl w:val="0"/>
          <w:numId w:val="1"/>
        </w:numPr>
        <w:spacing w:after="0" w:line="240" w:lineRule="auto"/>
        <w:ind w:right="57"/>
        <w:jc w:val="both"/>
        <w:rPr>
          <w:rFonts w:ascii="Arial" w:hAnsi="Arial" w:cs="Arial"/>
          <w:color w:val="0000FF"/>
        </w:rPr>
      </w:pPr>
      <w:r w:rsidRPr="00830DEB">
        <w:rPr>
          <w:rFonts w:ascii="Arial" w:hAnsi="Arial" w:cs="Arial"/>
          <w:highlight w:val="yellow"/>
        </w:rPr>
        <w:t>16h</w:t>
      </w:r>
      <w:r>
        <w:rPr>
          <w:rFonts w:ascii="Arial" w:hAnsi="Arial" w:cs="Arial"/>
        </w:rPr>
        <w:tab/>
      </w:r>
      <w:r w:rsidR="000D2419" w:rsidRPr="006F0AA0">
        <w:rPr>
          <w:rFonts w:ascii="Arial" w:hAnsi="Arial" w:cs="Arial"/>
        </w:rPr>
        <w:t xml:space="preserve">Communication : </w:t>
      </w:r>
      <w:r w:rsidR="00744118">
        <w:rPr>
          <w:rFonts w:ascii="Arial" w:hAnsi="Arial" w:cs="Arial"/>
        </w:rPr>
        <w:br/>
      </w:r>
    </w:p>
    <w:p w:rsidR="006F0AA0" w:rsidRPr="006F0AA0" w:rsidRDefault="006F0AA0" w:rsidP="008B443F">
      <w:pPr>
        <w:pStyle w:val="Paragraphedeliste"/>
        <w:numPr>
          <w:ilvl w:val="1"/>
          <w:numId w:val="1"/>
        </w:numPr>
        <w:spacing w:after="0" w:line="240" w:lineRule="auto"/>
        <w:ind w:right="57"/>
        <w:jc w:val="both"/>
        <w:rPr>
          <w:rFonts w:ascii="Arial" w:hAnsi="Arial" w:cs="Arial"/>
          <w:color w:val="0000FF"/>
        </w:rPr>
      </w:pPr>
      <w:r w:rsidRPr="006F0AA0">
        <w:rPr>
          <w:rFonts w:ascii="Arial" w:hAnsi="Arial" w:cs="Arial"/>
          <w:color w:val="0000FF"/>
        </w:rPr>
        <w:t xml:space="preserve">Kurt </w:t>
      </w:r>
      <w:proofErr w:type="spellStart"/>
      <w:r w:rsidRPr="006F0AA0">
        <w:rPr>
          <w:rFonts w:ascii="Arial" w:hAnsi="Arial" w:cs="Arial"/>
          <w:color w:val="0000FF"/>
        </w:rPr>
        <w:t>lewin</w:t>
      </w:r>
      <w:proofErr w:type="spellEnd"/>
    </w:p>
    <w:p w:rsidR="007A3CD6" w:rsidRPr="007A3CD6" w:rsidRDefault="000D2419" w:rsidP="008B443F">
      <w:pPr>
        <w:pStyle w:val="Paragraphedeliste"/>
        <w:numPr>
          <w:ilvl w:val="3"/>
          <w:numId w:val="1"/>
        </w:numPr>
        <w:spacing w:after="0" w:line="240" w:lineRule="auto"/>
        <w:ind w:right="57"/>
        <w:jc w:val="both"/>
        <w:rPr>
          <w:rStyle w:val="44bj"/>
          <w:rFonts w:ascii="Arial" w:hAnsi="Arial" w:cs="Arial"/>
          <w:color w:val="0000FF"/>
        </w:rPr>
      </w:pPr>
      <w:r w:rsidRPr="006F0AA0">
        <w:rPr>
          <w:rStyle w:val="44bj"/>
          <w:rFonts w:ascii="Arial" w:hAnsi="Arial" w:cs="Arial"/>
        </w:rPr>
        <w:t xml:space="preserve">Lorsque nous communiquons, il y a parfois un fossé entre : </w:t>
      </w:r>
      <w:r w:rsidRPr="006F0AA0">
        <w:rPr>
          <w:rFonts w:ascii="Arial" w:hAnsi="Arial" w:cs="Arial"/>
        </w:rPr>
        <w:br/>
      </w:r>
      <w:r w:rsidRPr="006F0AA0">
        <w:rPr>
          <w:rStyle w:val="44bj"/>
          <w:rFonts w:ascii="Arial" w:hAnsi="Arial" w:cs="Arial"/>
        </w:rPr>
        <w:t xml:space="preserve">Ce que l'on veut dire </w:t>
      </w:r>
      <w:r w:rsidRPr="006F0AA0">
        <w:rPr>
          <w:rStyle w:val="6qdm"/>
          <w:rFonts w:ascii="Arial" w:hAnsi="Arial" w:cs="Arial"/>
        </w:rPr>
        <w:t>🧠</w:t>
      </w:r>
      <w:r w:rsidRPr="006F0AA0">
        <w:rPr>
          <w:rFonts w:ascii="Arial" w:hAnsi="Arial" w:cs="Arial"/>
        </w:rPr>
        <w:br/>
      </w:r>
      <w:r w:rsidRPr="006F0AA0">
        <w:rPr>
          <w:rStyle w:val="44bj"/>
          <w:rFonts w:ascii="Arial" w:hAnsi="Arial" w:cs="Arial"/>
        </w:rPr>
        <w:t xml:space="preserve">Comment on le dit </w:t>
      </w:r>
      <w:r w:rsidRPr="006F0AA0">
        <w:rPr>
          <w:rStyle w:val="6qdm"/>
          <w:rFonts w:ascii="Segoe UI Symbol" w:hAnsi="Segoe UI Symbol" w:cs="Segoe UI Symbol"/>
        </w:rPr>
        <w:t>🗣</w:t>
      </w:r>
      <w:r w:rsidRPr="006F0AA0">
        <w:rPr>
          <w:rFonts w:ascii="Arial" w:hAnsi="Arial" w:cs="Arial"/>
        </w:rPr>
        <w:br/>
      </w:r>
      <w:r w:rsidRPr="006F0AA0">
        <w:rPr>
          <w:rStyle w:val="44bj"/>
          <w:rFonts w:ascii="Arial" w:hAnsi="Arial" w:cs="Arial"/>
        </w:rPr>
        <w:t xml:space="preserve">Comment le message est perçu </w:t>
      </w:r>
      <w:r w:rsidRPr="006F0AA0">
        <w:rPr>
          <w:rStyle w:val="6qdm"/>
          <w:rFonts w:ascii="Segoe UI Symbol" w:hAnsi="Segoe UI Symbol" w:cs="Segoe UI Symbol"/>
        </w:rPr>
        <w:t>👂</w:t>
      </w:r>
      <w:r w:rsidRPr="006F0AA0">
        <w:rPr>
          <w:rFonts w:ascii="Arial" w:hAnsi="Arial" w:cs="Arial"/>
        </w:rPr>
        <w:br/>
      </w:r>
      <w:r w:rsidRPr="006F0AA0">
        <w:rPr>
          <w:rStyle w:val="44bj"/>
          <w:rFonts w:ascii="Arial" w:hAnsi="Arial" w:cs="Arial"/>
        </w:rPr>
        <w:t xml:space="preserve">Ce qui est compris </w:t>
      </w:r>
      <w:r w:rsidRPr="006F0AA0">
        <w:rPr>
          <w:rStyle w:val="6qdm"/>
          <w:rFonts w:ascii="Arial" w:hAnsi="Arial" w:cs="Arial"/>
        </w:rPr>
        <w:t>🤔</w:t>
      </w:r>
      <w:r w:rsidRPr="006F0AA0">
        <w:rPr>
          <w:rFonts w:ascii="Arial" w:hAnsi="Arial" w:cs="Arial"/>
        </w:rPr>
        <w:br/>
      </w:r>
      <w:r w:rsidRPr="006F0AA0">
        <w:rPr>
          <w:rStyle w:val="44bj"/>
          <w:rFonts w:ascii="Arial" w:hAnsi="Arial" w:cs="Arial"/>
        </w:rPr>
        <w:lastRenderedPageBreak/>
        <w:t xml:space="preserve">Ce qui va être retenu </w:t>
      </w:r>
      <w:r w:rsidRPr="006F0AA0">
        <w:rPr>
          <w:rStyle w:val="6qdm"/>
          <w:rFonts w:ascii="Segoe UI Symbol" w:hAnsi="Segoe UI Symbol" w:cs="Segoe UI Symbol"/>
        </w:rPr>
        <w:t>💾</w:t>
      </w:r>
      <w:r w:rsidRPr="006F0AA0">
        <w:rPr>
          <w:rStyle w:val="6qdm"/>
          <w:rFonts w:ascii="Arial" w:hAnsi="Arial" w:cs="Arial"/>
        </w:rPr>
        <w:t>🧠</w:t>
      </w:r>
      <w:r w:rsidRPr="006F0AA0">
        <w:rPr>
          <w:rFonts w:ascii="Arial" w:hAnsi="Arial" w:cs="Arial"/>
        </w:rPr>
        <w:br/>
      </w:r>
      <w:r w:rsidRPr="006F0AA0">
        <w:rPr>
          <w:rStyle w:val="44bj"/>
          <w:rFonts w:ascii="Arial" w:hAnsi="Arial" w:cs="Arial"/>
        </w:rPr>
        <w:t>Ce que la personne va pouvoir restituer et appliquer</w:t>
      </w:r>
    </w:p>
    <w:p w:rsidR="007A3CD6" w:rsidRPr="007A3CD6" w:rsidRDefault="007A3CD6" w:rsidP="008B443F">
      <w:pPr>
        <w:pStyle w:val="Paragraphedeliste"/>
        <w:spacing w:after="0" w:line="240" w:lineRule="auto"/>
        <w:ind w:left="2880" w:right="57"/>
        <w:jc w:val="both"/>
        <w:rPr>
          <w:rStyle w:val="44bj"/>
          <w:rFonts w:ascii="Arial" w:hAnsi="Arial" w:cs="Arial"/>
          <w:color w:val="0000FF"/>
        </w:rPr>
      </w:pPr>
    </w:p>
    <w:p w:rsidR="00ED35DE" w:rsidRPr="007A3CD6" w:rsidRDefault="008A3870" w:rsidP="008B443F">
      <w:pPr>
        <w:pStyle w:val="Paragraphedeliste"/>
        <w:numPr>
          <w:ilvl w:val="1"/>
          <w:numId w:val="1"/>
        </w:numPr>
        <w:spacing w:after="0" w:line="240" w:lineRule="auto"/>
        <w:ind w:right="57"/>
        <w:jc w:val="both"/>
        <w:rPr>
          <w:rFonts w:ascii="Arial" w:hAnsi="Arial" w:cs="Arial"/>
          <w:color w:val="0000FF"/>
        </w:rPr>
      </w:pPr>
      <w:hyperlink r:id="rId10" w:history="1">
        <w:r w:rsidR="006F0AA0" w:rsidRPr="007A3CD6">
          <w:rPr>
            <w:rStyle w:val="Lienhypertexte"/>
            <w:rFonts w:ascii="Arial" w:hAnsi="Arial" w:cs="Arial"/>
          </w:rPr>
          <w:t>https://fr.facebook.com/iconegraphic/videos/647537202398658/UzpfSTEwMDAxMDU5MDA0MDc0MzpWSzoyNDU5NDQxMjQ0MTQ1MjE4/</w:t>
        </w:r>
      </w:hyperlink>
    </w:p>
    <w:p w:rsidR="00B37DEF" w:rsidRPr="006F0AA0" w:rsidRDefault="00B37DEF" w:rsidP="008B443F">
      <w:pPr>
        <w:spacing w:after="0" w:line="240" w:lineRule="auto"/>
        <w:ind w:left="57" w:right="57"/>
        <w:jc w:val="both"/>
        <w:rPr>
          <w:rFonts w:ascii="Arial" w:hAnsi="Arial" w:cs="Arial"/>
        </w:rPr>
      </w:pPr>
    </w:p>
    <w:p w:rsidR="00744118" w:rsidRPr="006F0AA0" w:rsidRDefault="00744118" w:rsidP="008B443F">
      <w:pPr>
        <w:spacing w:after="0" w:line="240" w:lineRule="auto"/>
        <w:ind w:left="57" w:right="57"/>
        <w:jc w:val="both"/>
        <w:rPr>
          <w:rFonts w:ascii="Arial" w:hAnsi="Arial" w:cs="Arial"/>
        </w:rPr>
      </w:pPr>
    </w:p>
    <w:p w:rsidR="00AB7C7C" w:rsidRPr="00AB7C7C" w:rsidRDefault="00830DEB" w:rsidP="008B443F">
      <w:pPr>
        <w:pStyle w:val="Paragraphedeliste"/>
        <w:numPr>
          <w:ilvl w:val="0"/>
          <w:numId w:val="1"/>
        </w:numPr>
        <w:spacing w:after="0" w:line="240" w:lineRule="auto"/>
        <w:ind w:right="57"/>
        <w:jc w:val="both"/>
        <w:rPr>
          <w:rFonts w:ascii="Arial" w:hAnsi="Arial" w:cs="Arial"/>
          <w:color w:val="0000FF"/>
        </w:rPr>
      </w:pPr>
      <w:r w:rsidRPr="00830DEB">
        <w:rPr>
          <w:rFonts w:ascii="Arial" w:hAnsi="Arial" w:cs="Arial"/>
          <w:highlight w:val="yellow"/>
        </w:rPr>
        <w:t>16h15</w:t>
      </w:r>
      <w:r>
        <w:rPr>
          <w:rFonts w:ascii="Arial" w:hAnsi="Arial" w:cs="Arial"/>
        </w:rPr>
        <w:tab/>
      </w:r>
      <w:r w:rsidR="00804669">
        <w:rPr>
          <w:rFonts w:ascii="Arial" w:hAnsi="Arial" w:cs="Arial"/>
        </w:rPr>
        <w:t>Sortir de la zone de confort</w:t>
      </w:r>
      <w:r w:rsidR="00AB7C7C">
        <w:rPr>
          <w:rFonts w:ascii="Arial" w:hAnsi="Arial" w:cs="Arial"/>
        </w:rPr>
        <w:br/>
      </w:r>
    </w:p>
    <w:p w:rsidR="00AB7C7C" w:rsidRPr="006F0AA0" w:rsidRDefault="008A3870" w:rsidP="008B443F">
      <w:pPr>
        <w:pStyle w:val="Paragraphedeliste"/>
        <w:numPr>
          <w:ilvl w:val="1"/>
          <w:numId w:val="1"/>
        </w:numPr>
        <w:spacing w:after="0" w:line="240" w:lineRule="auto"/>
        <w:ind w:right="57"/>
        <w:jc w:val="both"/>
        <w:rPr>
          <w:rFonts w:ascii="Arial" w:hAnsi="Arial" w:cs="Arial"/>
          <w:color w:val="0000FF"/>
        </w:rPr>
      </w:pPr>
      <w:hyperlink r:id="rId11" w:history="1">
        <w:r w:rsidR="005D0B52" w:rsidRPr="00AB7C7C">
          <w:rPr>
            <w:rStyle w:val="Lienhypertexte"/>
            <w:rFonts w:ascii="Arial" w:hAnsi="Arial" w:cs="Arial"/>
          </w:rPr>
          <w:t>https://www.youtube.com/watch?v=wZqegnIq-Ao</w:t>
        </w:r>
      </w:hyperlink>
      <w:r w:rsidR="00804669" w:rsidRPr="00AB7C7C">
        <w:rPr>
          <w:rFonts w:ascii="Arial" w:hAnsi="Arial" w:cs="Arial"/>
        </w:rPr>
        <w:t xml:space="preserve"> </w:t>
      </w:r>
      <w:r w:rsidR="00804669" w:rsidRPr="00AB7C7C">
        <w:rPr>
          <w:rFonts w:ascii="Arial" w:hAnsi="Arial" w:cs="Arial"/>
        </w:rPr>
        <w:br/>
      </w:r>
    </w:p>
    <w:p w:rsidR="00AB7C7C" w:rsidRPr="006F0AA0" w:rsidRDefault="00AB7C7C" w:rsidP="008B443F">
      <w:pPr>
        <w:pStyle w:val="Paragraphedeliste"/>
        <w:numPr>
          <w:ilvl w:val="2"/>
          <w:numId w:val="1"/>
        </w:numPr>
        <w:spacing w:after="0" w:line="240" w:lineRule="auto"/>
        <w:ind w:right="57"/>
        <w:jc w:val="both"/>
        <w:rPr>
          <w:rFonts w:ascii="Arial" w:hAnsi="Arial" w:cs="Arial"/>
          <w:color w:val="0000FF"/>
        </w:rPr>
      </w:pPr>
      <w:r>
        <w:rPr>
          <w:rFonts w:ascii="Arial" w:hAnsi="Arial" w:cs="Arial"/>
          <w:color w:val="0000FF"/>
        </w:rPr>
        <w:t>Courbe du changement</w:t>
      </w:r>
    </w:p>
    <w:p w:rsidR="00AB7C7C" w:rsidRPr="006F0AA0" w:rsidRDefault="00AB7C7C" w:rsidP="008B443F">
      <w:pPr>
        <w:pStyle w:val="Paragraphedeliste"/>
        <w:numPr>
          <w:ilvl w:val="2"/>
          <w:numId w:val="1"/>
        </w:numPr>
        <w:spacing w:after="0" w:line="240" w:lineRule="auto"/>
        <w:ind w:right="57"/>
        <w:jc w:val="both"/>
        <w:rPr>
          <w:rFonts w:ascii="Arial" w:hAnsi="Arial" w:cs="Arial"/>
          <w:color w:val="0000FF"/>
        </w:rPr>
      </w:pPr>
      <w:r w:rsidRPr="006F0AA0">
        <w:rPr>
          <w:rFonts w:ascii="Arial" w:hAnsi="Arial" w:cs="Arial"/>
          <w:color w:val="0000FF"/>
        </w:rPr>
        <w:t>La zone de confort</w:t>
      </w:r>
    </w:p>
    <w:p w:rsidR="00AB7C7C" w:rsidRPr="006F0AA0" w:rsidRDefault="00AB7C7C" w:rsidP="008B443F">
      <w:pPr>
        <w:pStyle w:val="Paragraphedeliste"/>
        <w:numPr>
          <w:ilvl w:val="2"/>
          <w:numId w:val="1"/>
        </w:numPr>
        <w:spacing w:after="0" w:line="240" w:lineRule="auto"/>
        <w:ind w:right="57"/>
        <w:jc w:val="both"/>
        <w:rPr>
          <w:rFonts w:ascii="Arial" w:hAnsi="Arial" w:cs="Arial"/>
          <w:color w:val="0000FF"/>
        </w:rPr>
      </w:pPr>
      <w:r w:rsidRPr="006F0AA0">
        <w:rPr>
          <w:rFonts w:ascii="Arial" w:hAnsi="Arial" w:cs="Arial"/>
          <w:color w:val="0000FF"/>
        </w:rPr>
        <w:t>Courbe du deuil</w:t>
      </w:r>
    </w:p>
    <w:p w:rsidR="00AB7C7C" w:rsidRPr="006F0AA0" w:rsidRDefault="00AB7C7C" w:rsidP="008B443F">
      <w:pPr>
        <w:pStyle w:val="Paragraphedeliste"/>
        <w:numPr>
          <w:ilvl w:val="2"/>
          <w:numId w:val="1"/>
        </w:numPr>
        <w:spacing w:after="0" w:line="240" w:lineRule="auto"/>
        <w:ind w:right="57"/>
        <w:jc w:val="both"/>
        <w:rPr>
          <w:rFonts w:ascii="Arial" w:hAnsi="Arial" w:cs="Arial"/>
          <w:color w:val="0000FF"/>
        </w:rPr>
      </w:pPr>
      <w:r w:rsidRPr="006F0AA0">
        <w:rPr>
          <w:rFonts w:ascii="Arial" w:hAnsi="Arial" w:cs="Arial"/>
          <w:color w:val="0000FF"/>
        </w:rPr>
        <w:t xml:space="preserve">Courbe </w:t>
      </w:r>
      <w:proofErr w:type="spellStart"/>
      <w:r w:rsidRPr="006F0AA0">
        <w:rPr>
          <w:rFonts w:ascii="Arial" w:hAnsi="Arial" w:cs="Arial"/>
          <w:color w:val="0000FF"/>
        </w:rPr>
        <w:t>adeios</w:t>
      </w:r>
      <w:proofErr w:type="spellEnd"/>
    </w:p>
    <w:p w:rsidR="00AB7C7C" w:rsidRDefault="00AB7C7C" w:rsidP="008B443F">
      <w:pPr>
        <w:pStyle w:val="Paragraphedeliste"/>
        <w:numPr>
          <w:ilvl w:val="2"/>
          <w:numId w:val="1"/>
        </w:numPr>
        <w:spacing w:after="0" w:line="240" w:lineRule="auto"/>
        <w:ind w:right="57"/>
        <w:jc w:val="both"/>
        <w:rPr>
          <w:rFonts w:ascii="Arial" w:hAnsi="Arial" w:cs="Arial"/>
          <w:color w:val="0000FF"/>
        </w:rPr>
      </w:pPr>
      <w:proofErr w:type="spellStart"/>
      <w:r w:rsidRPr="006F0AA0">
        <w:rPr>
          <w:rFonts w:ascii="Arial" w:hAnsi="Arial" w:cs="Arial"/>
          <w:color w:val="0000FF"/>
        </w:rPr>
        <w:t>Coube</w:t>
      </w:r>
      <w:proofErr w:type="spellEnd"/>
      <w:r w:rsidRPr="006F0AA0">
        <w:rPr>
          <w:rFonts w:ascii="Arial" w:hAnsi="Arial" w:cs="Arial"/>
          <w:color w:val="0000FF"/>
        </w:rPr>
        <w:t xml:space="preserve"> du changement</w:t>
      </w:r>
    </w:p>
    <w:p w:rsidR="004B0867" w:rsidRPr="006F0AA0" w:rsidRDefault="004B0867" w:rsidP="008B443F">
      <w:pPr>
        <w:pStyle w:val="Paragraphedeliste"/>
        <w:numPr>
          <w:ilvl w:val="2"/>
          <w:numId w:val="1"/>
        </w:numPr>
        <w:spacing w:after="0" w:line="240" w:lineRule="auto"/>
        <w:ind w:right="57"/>
        <w:jc w:val="both"/>
        <w:rPr>
          <w:rFonts w:ascii="Arial" w:hAnsi="Arial" w:cs="Arial"/>
          <w:color w:val="0000FF"/>
        </w:rPr>
      </w:pPr>
      <w:r w:rsidRPr="006F0AA0">
        <w:rPr>
          <w:rFonts w:ascii="Arial" w:hAnsi="Arial" w:cs="Arial"/>
          <w:color w:val="0000FF"/>
        </w:rPr>
        <w:t xml:space="preserve">Pyramide de </w:t>
      </w:r>
      <w:proofErr w:type="spellStart"/>
      <w:r w:rsidRPr="006F0AA0">
        <w:rPr>
          <w:rFonts w:ascii="Arial" w:hAnsi="Arial" w:cs="Arial"/>
          <w:color w:val="0000FF"/>
        </w:rPr>
        <w:t>maslow</w:t>
      </w:r>
      <w:proofErr w:type="spellEnd"/>
    </w:p>
    <w:p w:rsidR="004B0867" w:rsidRDefault="0009553F" w:rsidP="008B443F">
      <w:pPr>
        <w:pStyle w:val="Paragraphedeliste"/>
        <w:numPr>
          <w:ilvl w:val="2"/>
          <w:numId w:val="1"/>
        </w:numPr>
        <w:spacing w:after="0" w:line="240" w:lineRule="auto"/>
        <w:ind w:right="57"/>
        <w:jc w:val="both"/>
        <w:rPr>
          <w:rFonts w:ascii="Arial" w:hAnsi="Arial" w:cs="Arial"/>
          <w:color w:val="0000FF"/>
        </w:rPr>
      </w:pPr>
      <w:r w:rsidRPr="006F0AA0">
        <w:rPr>
          <w:rFonts w:ascii="Arial" w:hAnsi="Arial" w:cs="Arial"/>
          <w:color w:val="0000FF"/>
        </w:rPr>
        <w:t>Le leader</w:t>
      </w:r>
    </w:p>
    <w:p w:rsidR="0009553F" w:rsidRPr="006F0AA0" w:rsidRDefault="0009553F" w:rsidP="008B443F">
      <w:pPr>
        <w:pStyle w:val="Paragraphedeliste"/>
        <w:spacing w:after="0" w:line="240" w:lineRule="auto"/>
        <w:ind w:left="2160" w:right="57"/>
        <w:jc w:val="both"/>
        <w:rPr>
          <w:rFonts w:ascii="Arial" w:hAnsi="Arial" w:cs="Arial"/>
          <w:color w:val="0000FF"/>
        </w:rPr>
      </w:pPr>
    </w:p>
    <w:p w:rsidR="00AB7C7C" w:rsidRPr="00744118" w:rsidRDefault="00AB7C7C" w:rsidP="008B443F">
      <w:pPr>
        <w:pStyle w:val="Paragraphedeliste"/>
        <w:numPr>
          <w:ilvl w:val="1"/>
          <w:numId w:val="1"/>
        </w:numPr>
        <w:spacing w:after="0" w:line="240" w:lineRule="auto"/>
        <w:ind w:right="57"/>
        <w:jc w:val="both"/>
        <w:rPr>
          <w:rFonts w:ascii="Arial" w:hAnsi="Arial" w:cs="Arial"/>
          <w:color w:val="0000FF"/>
        </w:rPr>
      </w:pPr>
      <w:r w:rsidRPr="00744118">
        <w:rPr>
          <w:rFonts w:ascii="Arial" w:hAnsi="Arial" w:cs="Arial"/>
        </w:rPr>
        <w:t xml:space="preserve">démotivation : </w:t>
      </w:r>
      <w:r>
        <w:rPr>
          <w:rFonts w:ascii="Arial" w:hAnsi="Arial" w:cs="Arial"/>
        </w:rPr>
        <w:br/>
      </w:r>
    </w:p>
    <w:p w:rsidR="00AB7C7C" w:rsidRPr="00AB7C7C" w:rsidRDefault="00AB7C7C" w:rsidP="008B443F">
      <w:pPr>
        <w:pStyle w:val="NormalWeb"/>
        <w:numPr>
          <w:ilvl w:val="2"/>
          <w:numId w:val="1"/>
        </w:numPr>
        <w:spacing w:before="0" w:beforeAutospacing="0" w:after="0" w:afterAutospacing="0"/>
        <w:ind w:right="57"/>
        <w:jc w:val="both"/>
        <w:rPr>
          <w:rFonts w:ascii="Arial" w:hAnsi="Arial" w:cs="Arial"/>
          <w:color w:val="FF0000"/>
          <w:sz w:val="22"/>
          <w:szCs w:val="22"/>
        </w:rPr>
      </w:pPr>
      <w:r w:rsidRPr="00AB7C7C">
        <w:rPr>
          <w:rFonts w:ascii="Arial" w:hAnsi="Arial" w:cs="Arial"/>
          <w:color w:val="FF0000"/>
          <w:sz w:val="22"/>
          <w:szCs w:val="22"/>
        </w:rPr>
        <w:t>3 fois, Steven Spielberg a été recalé à ses études de cinéma.</w:t>
      </w:r>
    </w:p>
    <w:p w:rsidR="00AB7C7C" w:rsidRDefault="00AB7C7C" w:rsidP="008B443F">
      <w:pPr>
        <w:pStyle w:val="NormalWeb"/>
        <w:numPr>
          <w:ilvl w:val="2"/>
          <w:numId w:val="1"/>
        </w:numPr>
        <w:spacing w:before="0" w:beforeAutospacing="0" w:after="0" w:afterAutospacing="0"/>
        <w:ind w:right="57"/>
        <w:jc w:val="both"/>
        <w:rPr>
          <w:rFonts w:ascii="Arial" w:hAnsi="Arial" w:cs="Arial"/>
          <w:color w:val="FF0000"/>
          <w:sz w:val="22"/>
          <w:szCs w:val="22"/>
        </w:rPr>
      </w:pPr>
      <w:r w:rsidRPr="006F0AA0">
        <w:rPr>
          <w:rFonts w:ascii="Arial" w:hAnsi="Arial" w:cs="Arial"/>
          <w:color w:val="FF0000"/>
          <w:sz w:val="22"/>
          <w:szCs w:val="22"/>
        </w:rPr>
        <w:t>5 maisons d’édition ont refusé de publier Harry Potter.</w:t>
      </w:r>
    </w:p>
    <w:p w:rsidR="00AB7C7C" w:rsidRDefault="00AB7C7C" w:rsidP="008B443F">
      <w:pPr>
        <w:pStyle w:val="NormalWeb"/>
        <w:numPr>
          <w:ilvl w:val="2"/>
          <w:numId w:val="1"/>
        </w:numPr>
        <w:spacing w:before="0" w:beforeAutospacing="0" w:after="0" w:afterAutospacing="0"/>
        <w:ind w:right="57"/>
        <w:jc w:val="both"/>
        <w:rPr>
          <w:rStyle w:val="textexposedshow"/>
          <w:rFonts w:ascii="Arial" w:hAnsi="Arial" w:cs="Arial"/>
          <w:color w:val="FF0000"/>
          <w:sz w:val="22"/>
          <w:szCs w:val="22"/>
        </w:rPr>
      </w:pPr>
      <w:r w:rsidRPr="006F0AA0">
        <w:rPr>
          <w:rFonts w:ascii="Arial" w:hAnsi="Arial" w:cs="Arial"/>
          <w:color w:val="FF0000"/>
          <w:sz w:val="22"/>
          <w:szCs w:val="22"/>
        </w:rPr>
        <w:t>26 ont ref</w:t>
      </w:r>
      <w:r w:rsidRPr="006F0AA0">
        <w:rPr>
          <w:rStyle w:val="textexposedshow"/>
          <w:rFonts w:ascii="Arial" w:hAnsi="Arial" w:cs="Arial"/>
          <w:color w:val="FF0000"/>
          <w:sz w:val="22"/>
          <w:szCs w:val="22"/>
        </w:rPr>
        <w:t>usé à Tim Ferris sa "semaine de 4 heures".</w:t>
      </w:r>
    </w:p>
    <w:p w:rsidR="00AB7C7C" w:rsidRDefault="00AB7C7C" w:rsidP="008B443F">
      <w:pPr>
        <w:pStyle w:val="NormalWeb"/>
        <w:numPr>
          <w:ilvl w:val="2"/>
          <w:numId w:val="1"/>
        </w:numPr>
        <w:spacing w:before="0" w:beforeAutospacing="0" w:after="0" w:afterAutospacing="0"/>
        <w:ind w:right="57"/>
        <w:jc w:val="both"/>
        <w:rPr>
          <w:rStyle w:val="textexposedshow"/>
          <w:rFonts w:ascii="Arial" w:hAnsi="Arial" w:cs="Arial"/>
          <w:color w:val="FF0000"/>
          <w:sz w:val="22"/>
          <w:szCs w:val="22"/>
        </w:rPr>
      </w:pPr>
      <w:r w:rsidRPr="006F0AA0">
        <w:rPr>
          <w:rStyle w:val="textexposedshow"/>
          <w:rFonts w:ascii="Arial" w:hAnsi="Arial" w:cs="Arial"/>
          <w:color w:val="FF0000"/>
          <w:sz w:val="22"/>
          <w:szCs w:val="22"/>
        </w:rPr>
        <w:t>301 banques ont ri au nez de Walt Disney</w:t>
      </w:r>
      <w:r>
        <w:rPr>
          <w:rStyle w:val="textexposedshow"/>
          <w:rFonts w:ascii="Arial" w:hAnsi="Arial" w:cs="Arial"/>
          <w:color w:val="FF0000"/>
          <w:sz w:val="22"/>
          <w:szCs w:val="22"/>
        </w:rPr>
        <w:t xml:space="preserve"> et de son idée de parc à thème</w:t>
      </w:r>
    </w:p>
    <w:p w:rsidR="00AB7C7C" w:rsidRDefault="00AB7C7C" w:rsidP="008B443F">
      <w:pPr>
        <w:pStyle w:val="NormalWeb"/>
        <w:numPr>
          <w:ilvl w:val="2"/>
          <w:numId w:val="1"/>
        </w:numPr>
        <w:spacing w:before="0" w:beforeAutospacing="0" w:after="0" w:afterAutospacing="0"/>
        <w:ind w:right="57"/>
        <w:jc w:val="both"/>
        <w:rPr>
          <w:rFonts w:ascii="Arial" w:hAnsi="Arial" w:cs="Arial"/>
          <w:color w:val="FF0000"/>
          <w:sz w:val="22"/>
          <w:szCs w:val="22"/>
        </w:rPr>
      </w:pPr>
      <w:r>
        <w:rPr>
          <w:rStyle w:val="textexposedshow"/>
          <w:rFonts w:ascii="Arial" w:hAnsi="Arial" w:cs="Arial"/>
          <w:color w:val="FF0000"/>
          <w:sz w:val="22"/>
          <w:szCs w:val="22"/>
        </w:rPr>
        <w:t>1</w:t>
      </w:r>
      <w:r w:rsidRPr="006F0AA0">
        <w:rPr>
          <w:rStyle w:val="textexposedshow"/>
          <w:rFonts w:ascii="Arial" w:hAnsi="Arial" w:cs="Arial"/>
          <w:color w:val="FF0000"/>
          <w:sz w:val="22"/>
          <w:szCs w:val="22"/>
        </w:rPr>
        <w:t>000 façons ont permis à Edison de "ne pas" faire une ampoule avant de trouver comment en faire une.</w:t>
      </w:r>
    </w:p>
    <w:p w:rsidR="00AB7C7C" w:rsidRDefault="00AB7C7C" w:rsidP="008B443F">
      <w:pPr>
        <w:pStyle w:val="NormalWeb"/>
        <w:numPr>
          <w:ilvl w:val="2"/>
          <w:numId w:val="1"/>
        </w:numPr>
        <w:spacing w:before="0" w:beforeAutospacing="0" w:after="0" w:afterAutospacing="0"/>
        <w:ind w:right="57"/>
        <w:jc w:val="both"/>
        <w:rPr>
          <w:rFonts w:ascii="Arial" w:hAnsi="Arial" w:cs="Arial"/>
          <w:color w:val="FF0000"/>
          <w:sz w:val="22"/>
          <w:szCs w:val="22"/>
        </w:rPr>
      </w:pPr>
      <w:r w:rsidRPr="006F0AA0">
        <w:rPr>
          <w:rStyle w:val="textexposedshow"/>
          <w:rFonts w:ascii="Arial" w:hAnsi="Arial" w:cs="Arial"/>
          <w:color w:val="FF0000"/>
          <w:sz w:val="22"/>
          <w:szCs w:val="22"/>
        </w:rPr>
        <w:t>2000 tentatives sont nécessaires à un bébé pour réussir ses premiers pas.</w:t>
      </w:r>
    </w:p>
    <w:p w:rsidR="00AB7C7C" w:rsidRDefault="00AB7C7C" w:rsidP="008B443F">
      <w:pPr>
        <w:pStyle w:val="NormalWeb"/>
        <w:numPr>
          <w:ilvl w:val="2"/>
          <w:numId w:val="1"/>
        </w:numPr>
        <w:spacing w:before="0" w:beforeAutospacing="0" w:after="0" w:afterAutospacing="0"/>
        <w:ind w:right="57"/>
        <w:jc w:val="both"/>
        <w:rPr>
          <w:rStyle w:val="textexposedshow"/>
          <w:rFonts w:ascii="Arial" w:hAnsi="Arial" w:cs="Arial"/>
          <w:color w:val="FF0000"/>
          <w:sz w:val="22"/>
          <w:szCs w:val="22"/>
        </w:rPr>
      </w:pPr>
      <w:r w:rsidRPr="006F0AA0">
        <w:rPr>
          <w:rStyle w:val="textexposedshow"/>
          <w:rFonts w:ascii="Arial" w:hAnsi="Arial" w:cs="Arial"/>
          <w:color w:val="FF0000"/>
          <w:sz w:val="22"/>
          <w:szCs w:val="22"/>
        </w:rPr>
        <w:t>5126 prototypes ont permis à James Dyson pour créer l’aspirateur sans sac.</w:t>
      </w:r>
    </w:p>
    <w:p w:rsidR="00AB7C7C" w:rsidRPr="006F0AA0" w:rsidRDefault="00AB7C7C" w:rsidP="008B443F">
      <w:pPr>
        <w:pStyle w:val="NormalWeb"/>
        <w:spacing w:before="0" w:beforeAutospacing="0" w:after="0" w:afterAutospacing="0"/>
        <w:ind w:right="57"/>
        <w:jc w:val="both"/>
        <w:rPr>
          <w:rFonts w:ascii="Arial" w:hAnsi="Arial" w:cs="Arial"/>
          <w:color w:val="FF0000"/>
          <w:sz w:val="22"/>
          <w:szCs w:val="22"/>
        </w:rPr>
      </w:pPr>
    </w:p>
    <w:p w:rsidR="00AB7C7C" w:rsidRPr="006F0AA0" w:rsidRDefault="00AB7C7C" w:rsidP="008B443F">
      <w:pPr>
        <w:pStyle w:val="NormalWeb"/>
        <w:spacing w:before="0" w:beforeAutospacing="0" w:after="0" w:afterAutospacing="0"/>
        <w:ind w:left="1416" w:right="57"/>
        <w:jc w:val="both"/>
        <w:rPr>
          <w:rFonts w:ascii="Arial" w:hAnsi="Arial" w:cs="Arial"/>
          <w:color w:val="FF0000"/>
          <w:sz w:val="22"/>
          <w:szCs w:val="22"/>
        </w:rPr>
      </w:pPr>
      <w:r w:rsidRPr="006F0AA0">
        <w:rPr>
          <w:rFonts w:ascii="Arial" w:hAnsi="Arial" w:cs="Arial"/>
          <w:color w:val="FF0000"/>
          <w:sz w:val="22"/>
          <w:szCs w:val="22"/>
        </w:rPr>
        <w:t>Et vous voudriez abandonner? Déjà....</w:t>
      </w:r>
    </w:p>
    <w:p w:rsidR="00AB7C7C" w:rsidRDefault="00AB7C7C" w:rsidP="008B443F">
      <w:pPr>
        <w:pStyle w:val="NormalWeb"/>
        <w:spacing w:before="0" w:beforeAutospacing="0" w:after="0" w:afterAutospacing="0"/>
        <w:ind w:left="1440" w:right="57"/>
        <w:jc w:val="both"/>
        <w:rPr>
          <w:rFonts w:ascii="Arial" w:hAnsi="Arial" w:cs="Arial"/>
          <w:color w:val="FF0000"/>
          <w:sz w:val="22"/>
          <w:szCs w:val="22"/>
        </w:rPr>
      </w:pPr>
      <w:r w:rsidRPr="006F0AA0">
        <w:rPr>
          <w:rFonts w:ascii="Arial" w:hAnsi="Arial" w:cs="Arial"/>
          <w:color w:val="FF0000"/>
          <w:sz w:val="22"/>
          <w:szCs w:val="22"/>
        </w:rPr>
        <w:t>Mettez le focus sur les possibilités plutôt que sur les difficultés.</w:t>
      </w:r>
      <w:r w:rsidRPr="006F0AA0">
        <w:rPr>
          <w:rFonts w:ascii="Arial" w:hAnsi="Arial" w:cs="Arial"/>
          <w:color w:val="FF0000"/>
          <w:sz w:val="22"/>
          <w:szCs w:val="22"/>
        </w:rPr>
        <w:br/>
      </w:r>
    </w:p>
    <w:p w:rsidR="00AB7C7C" w:rsidRDefault="00AB7C7C" w:rsidP="008B443F">
      <w:pPr>
        <w:pStyle w:val="NormalWeb"/>
        <w:spacing w:before="0" w:beforeAutospacing="0" w:after="0" w:afterAutospacing="0"/>
        <w:ind w:left="1440" w:right="57"/>
        <w:jc w:val="both"/>
        <w:rPr>
          <w:rFonts w:ascii="Arial" w:hAnsi="Arial" w:cs="Arial"/>
          <w:color w:val="FF0000"/>
          <w:sz w:val="22"/>
          <w:szCs w:val="22"/>
        </w:rPr>
      </w:pPr>
      <w:r w:rsidRPr="006F0AA0">
        <w:rPr>
          <w:rFonts w:ascii="Arial" w:hAnsi="Arial" w:cs="Arial"/>
          <w:color w:val="FF0000"/>
          <w:sz w:val="22"/>
          <w:szCs w:val="22"/>
        </w:rPr>
        <w:t>Si parfois, vous sentez vos genoux plier, sachez que c'est humain de vivre des moments de découragement. Peut-être est-ce le moment de faire une pause, de prendre du recul ou de vous reposer? Faites-le plein d'énergie, mais ne renoncez pas à vos projets, à vos objectifs ou à vos rêves.</w:t>
      </w:r>
    </w:p>
    <w:p w:rsidR="00AB7C7C" w:rsidRPr="006F0AA0" w:rsidRDefault="00AB7C7C" w:rsidP="008B443F">
      <w:pPr>
        <w:pStyle w:val="NormalWeb"/>
        <w:spacing w:before="0" w:beforeAutospacing="0" w:after="0" w:afterAutospacing="0"/>
        <w:ind w:left="360" w:right="57"/>
        <w:jc w:val="both"/>
        <w:rPr>
          <w:rFonts w:ascii="Arial" w:hAnsi="Arial" w:cs="Arial"/>
          <w:color w:val="FF0000"/>
          <w:sz w:val="22"/>
          <w:szCs w:val="22"/>
        </w:rPr>
      </w:pPr>
    </w:p>
    <w:p w:rsidR="00AB7C7C" w:rsidRPr="006F0AA0" w:rsidRDefault="00AB7C7C" w:rsidP="008B443F">
      <w:pPr>
        <w:pStyle w:val="NormalWeb"/>
        <w:spacing w:before="0" w:beforeAutospacing="0" w:after="0" w:afterAutospacing="0"/>
        <w:ind w:left="1440" w:right="57"/>
        <w:jc w:val="both"/>
        <w:rPr>
          <w:rFonts w:ascii="Arial" w:hAnsi="Arial" w:cs="Arial"/>
          <w:sz w:val="22"/>
          <w:szCs w:val="22"/>
        </w:rPr>
      </w:pPr>
      <w:r w:rsidRPr="006F0AA0">
        <w:rPr>
          <w:rFonts w:ascii="Arial" w:hAnsi="Arial" w:cs="Arial"/>
          <w:color w:val="FF0000"/>
          <w:sz w:val="22"/>
          <w:szCs w:val="22"/>
        </w:rPr>
        <w:t xml:space="preserve">N’ayez pas peur de l’échec. Un échec est un essai, il ne signifie pas que vous n’êtes pas à la hauteur. Il vous indique seulement une autre façon de vous y prendre. </w:t>
      </w:r>
      <w:r w:rsidRPr="006F0AA0">
        <w:rPr>
          <w:rFonts w:ascii="Arial" w:hAnsi="Arial" w:cs="Arial"/>
          <w:noProof/>
          <w:color w:val="FF0000"/>
          <w:sz w:val="22"/>
          <w:szCs w:val="22"/>
        </w:rPr>
        <w:drawing>
          <wp:inline distT="0" distB="0" distL="0" distR="0" wp14:anchorId="7625703D" wp14:editId="154FDB55">
            <wp:extent cx="151130" cy="151130"/>
            <wp:effectExtent l="0" t="0" r="1270" b="1270"/>
            <wp:docPr id="1" name="Image 1" descr="https://static.xx.fbcdn.net/images/emoji.php/v9/t57/1/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t57/1/16/1f6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6F0AA0">
        <w:rPr>
          <w:rFonts w:ascii="Arial" w:hAnsi="Arial" w:cs="Arial"/>
          <w:sz w:val="22"/>
          <w:szCs w:val="22"/>
        </w:rPr>
        <w:br/>
      </w:r>
    </w:p>
    <w:p w:rsidR="00804669" w:rsidRDefault="00804669" w:rsidP="008B443F">
      <w:pPr>
        <w:pStyle w:val="Paragraphedeliste"/>
        <w:spacing w:after="0" w:line="240" w:lineRule="auto"/>
        <w:ind w:right="57"/>
        <w:jc w:val="both"/>
        <w:rPr>
          <w:rFonts w:ascii="Arial" w:hAnsi="Arial" w:cs="Arial"/>
        </w:rPr>
      </w:pPr>
    </w:p>
    <w:p w:rsidR="00AB7C7C" w:rsidRPr="00AB7C7C" w:rsidRDefault="00AB7C7C" w:rsidP="008B443F">
      <w:pPr>
        <w:spacing w:after="0" w:line="240" w:lineRule="auto"/>
        <w:ind w:left="360" w:right="57"/>
        <w:jc w:val="both"/>
        <w:rPr>
          <w:rFonts w:ascii="Arial" w:hAnsi="Arial" w:cs="Arial"/>
        </w:rPr>
      </w:pPr>
    </w:p>
    <w:p w:rsidR="00AB7C7C" w:rsidRDefault="00830DEB" w:rsidP="008B443F">
      <w:pPr>
        <w:pStyle w:val="Paragraphedeliste"/>
        <w:numPr>
          <w:ilvl w:val="0"/>
          <w:numId w:val="1"/>
        </w:numPr>
        <w:spacing w:after="0" w:line="240" w:lineRule="auto"/>
        <w:ind w:right="57"/>
        <w:jc w:val="both"/>
        <w:rPr>
          <w:rFonts w:ascii="Arial" w:hAnsi="Arial" w:cs="Arial"/>
        </w:rPr>
      </w:pPr>
      <w:r w:rsidRPr="00830DEB">
        <w:rPr>
          <w:rFonts w:ascii="Arial" w:hAnsi="Arial" w:cs="Arial"/>
          <w:highlight w:val="yellow"/>
        </w:rPr>
        <w:t>16h30</w:t>
      </w:r>
      <w:r>
        <w:rPr>
          <w:rFonts w:ascii="Arial" w:hAnsi="Arial" w:cs="Arial"/>
        </w:rPr>
        <w:tab/>
      </w:r>
      <w:r w:rsidR="00AB7C7C">
        <w:rPr>
          <w:rFonts w:ascii="Arial" w:hAnsi="Arial" w:cs="Arial"/>
        </w:rPr>
        <w:t>Préparation de la période 2</w:t>
      </w:r>
    </w:p>
    <w:p w:rsidR="005D3FAE" w:rsidRDefault="005D3FAE" w:rsidP="008B443F">
      <w:pPr>
        <w:pStyle w:val="Paragraphedeliste"/>
        <w:spacing w:after="0" w:line="240" w:lineRule="auto"/>
        <w:ind w:left="644" w:right="57"/>
        <w:jc w:val="both"/>
        <w:rPr>
          <w:rFonts w:ascii="Arial" w:hAnsi="Arial" w:cs="Arial"/>
        </w:rPr>
      </w:pPr>
    </w:p>
    <w:p w:rsidR="005D3FAE" w:rsidRDefault="005D3FAE" w:rsidP="008B443F">
      <w:pPr>
        <w:spacing w:after="0" w:line="240" w:lineRule="auto"/>
        <w:ind w:left="1416" w:right="57"/>
        <w:jc w:val="both"/>
        <w:rPr>
          <w:rFonts w:ascii="Arial" w:hAnsi="Arial" w:cs="Arial"/>
        </w:rPr>
      </w:pPr>
      <w:r>
        <w:rPr>
          <w:rFonts w:ascii="Arial" w:hAnsi="Arial" w:cs="Arial"/>
        </w:rPr>
        <w:t>Choix des 6 séquences qui seront réalisées entièrement pendant le module B soit 1h30 en binôme</w:t>
      </w:r>
    </w:p>
    <w:p w:rsidR="005D3FAE" w:rsidRDefault="005D3FAE" w:rsidP="008B443F">
      <w:pPr>
        <w:spacing w:after="0" w:line="240" w:lineRule="auto"/>
        <w:ind w:left="1416" w:right="57"/>
        <w:jc w:val="both"/>
        <w:rPr>
          <w:rFonts w:ascii="Arial" w:hAnsi="Arial" w:cs="Arial"/>
        </w:rPr>
      </w:pPr>
      <w:r>
        <w:rPr>
          <w:rFonts w:ascii="Arial" w:hAnsi="Arial" w:cs="Arial"/>
        </w:rPr>
        <w:t xml:space="preserve"> </w:t>
      </w:r>
    </w:p>
    <w:p w:rsidR="00804669" w:rsidRDefault="00804669" w:rsidP="008B443F">
      <w:pPr>
        <w:spacing w:after="0" w:line="240" w:lineRule="auto"/>
        <w:ind w:left="1416" w:right="57"/>
        <w:jc w:val="both"/>
        <w:rPr>
          <w:rFonts w:ascii="Arial" w:hAnsi="Arial" w:cs="Arial"/>
        </w:rPr>
      </w:pPr>
      <w:r>
        <w:rPr>
          <w:rFonts w:ascii="Arial" w:hAnsi="Arial" w:cs="Arial"/>
        </w:rPr>
        <w:t xml:space="preserve">Présentation </w:t>
      </w:r>
      <w:r w:rsidR="005D3FAE">
        <w:rPr>
          <w:rFonts w:ascii="Arial" w:hAnsi="Arial" w:cs="Arial"/>
        </w:rPr>
        <w:t xml:space="preserve">succincte </w:t>
      </w:r>
      <w:r>
        <w:rPr>
          <w:rFonts w:ascii="Arial" w:hAnsi="Arial" w:cs="Arial"/>
        </w:rPr>
        <w:t>par chaque binôme des fiches de séquence de de la FMPA départementale</w:t>
      </w:r>
      <w:r w:rsidR="005D3FAE">
        <w:rPr>
          <w:rFonts w:ascii="Arial" w:hAnsi="Arial" w:cs="Arial"/>
        </w:rPr>
        <w:t xml:space="preserve"> choisies pour la période B</w:t>
      </w:r>
    </w:p>
    <w:p w:rsidR="005D3FAE" w:rsidRDefault="005D3FAE" w:rsidP="008B443F">
      <w:pPr>
        <w:spacing w:after="0" w:line="240" w:lineRule="auto"/>
        <w:ind w:left="1416" w:right="57"/>
        <w:jc w:val="both"/>
        <w:rPr>
          <w:rFonts w:ascii="Arial" w:hAnsi="Arial" w:cs="Arial"/>
        </w:rPr>
      </w:pPr>
    </w:p>
    <w:p w:rsidR="005D3FAE" w:rsidRDefault="005D3FAE" w:rsidP="008B443F">
      <w:pPr>
        <w:spacing w:after="0" w:line="240" w:lineRule="auto"/>
        <w:ind w:left="1416" w:right="57"/>
        <w:jc w:val="both"/>
        <w:rPr>
          <w:rFonts w:ascii="Arial" w:hAnsi="Arial" w:cs="Arial"/>
        </w:rPr>
      </w:pPr>
    </w:p>
    <w:p w:rsidR="005D3FAE" w:rsidRDefault="00830DEB" w:rsidP="008B443F">
      <w:pPr>
        <w:pStyle w:val="Paragraphedeliste"/>
        <w:numPr>
          <w:ilvl w:val="0"/>
          <w:numId w:val="1"/>
        </w:numPr>
        <w:spacing w:after="0" w:line="240" w:lineRule="auto"/>
        <w:ind w:right="57"/>
        <w:jc w:val="both"/>
        <w:rPr>
          <w:rFonts w:ascii="Arial" w:hAnsi="Arial" w:cs="Arial"/>
        </w:rPr>
      </w:pPr>
      <w:r w:rsidRPr="00830DEB">
        <w:rPr>
          <w:rFonts w:ascii="Arial" w:hAnsi="Arial" w:cs="Arial"/>
          <w:highlight w:val="yellow"/>
        </w:rPr>
        <w:t>17h</w:t>
      </w:r>
      <w:r>
        <w:rPr>
          <w:rFonts w:ascii="Arial" w:hAnsi="Arial" w:cs="Arial"/>
        </w:rPr>
        <w:tab/>
      </w:r>
      <w:r w:rsidR="005D3FAE">
        <w:rPr>
          <w:rFonts w:ascii="Arial" w:hAnsi="Arial" w:cs="Arial"/>
        </w:rPr>
        <w:t>Clôture de la période A</w:t>
      </w:r>
    </w:p>
    <w:p w:rsidR="005D3FAE" w:rsidRDefault="005D3FAE" w:rsidP="008B443F">
      <w:pPr>
        <w:spacing w:after="0" w:line="240" w:lineRule="auto"/>
        <w:ind w:right="57"/>
        <w:jc w:val="both"/>
        <w:rPr>
          <w:rFonts w:ascii="Arial" w:hAnsi="Arial" w:cs="Arial"/>
        </w:rPr>
      </w:pPr>
    </w:p>
    <w:p w:rsidR="005D3FAE" w:rsidRDefault="005D3FAE" w:rsidP="008B443F">
      <w:pPr>
        <w:spacing w:after="0" w:line="240" w:lineRule="auto"/>
        <w:ind w:right="57"/>
        <w:jc w:val="both"/>
        <w:rPr>
          <w:rFonts w:ascii="Arial" w:hAnsi="Arial" w:cs="Arial"/>
        </w:rPr>
      </w:pPr>
    </w:p>
    <w:p w:rsidR="005D3FAE" w:rsidRDefault="005D3FAE" w:rsidP="008B443F">
      <w:pPr>
        <w:spacing w:after="0" w:line="240" w:lineRule="auto"/>
        <w:ind w:right="57"/>
        <w:jc w:val="both"/>
        <w:rPr>
          <w:rFonts w:ascii="Arial" w:hAnsi="Arial" w:cs="Arial"/>
        </w:rPr>
      </w:pPr>
    </w:p>
    <w:p w:rsidR="007A459B" w:rsidRDefault="007A459B" w:rsidP="008B443F">
      <w:pPr>
        <w:spacing w:after="0" w:line="240" w:lineRule="auto"/>
        <w:ind w:right="57"/>
        <w:jc w:val="both"/>
        <w:rPr>
          <w:rFonts w:ascii="Arial" w:hAnsi="Arial" w:cs="Arial"/>
        </w:rPr>
      </w:pPr>
    </w:p>
    <w:p w:rsidR="005D3FAE" w:rsidRDefault="005D3FAE" w:rsidP="008B443F">
      <w:pPr>
        <w:spacing w:after="0" w:line="240" w:lineRule="auto"/>
        <w:ind w:right="57"/>
        <w:jc w:val="both"/>
        <w:rPr>
          <w:rFonts w:ascii="Arial" w:hAnsi="Arial" w:cs="Arial"/>
        </w:rPr>
      </w:pPr>
    </w:p>
    <w:p w:rsidR="005D3FAE" w:rsidRPr="007A459B" w:rsidRDefault="005D3FAE" w:rsidP="008B443F">
      <w:pPr>
        <w:spacing w:after="0" w:line="240" w:lineRule="auto"/>
        <w:ind w:left="57" w:right="57"/>
        <w:jc w:val="both"/>
        <w:rPr>
          <w:rFonts w:ascii="Arial" w:hAnsi="Arial" w:cs="Arial"/>
          <w:b/>
          <w:sz w:val="56"/>
          <w:szCs w:val="56"/>
        </w:rPr>
      </w:pPr>
      <w:r w:rsidRPr="007A459B">
        <w:rPr>
          <w:rFonts w:ascii="Arial" w:hAnsi="Arial" w:cs="Arial"/>
          <w:b/>
          <w:sz w:val="56"/>
          <w:szCs w:val="56"/>
        </w:rPr>
        <w:t>2</w:t>
      </w:r>
      <w:r w:rsidRPr="007A459B">
        <w:rPr>
          <w:rFonts w:ascii="Arial" w:hAnsi="Arial" w:cs="Arial"/>
          <w:b/>
          <w:sz w:val="56"/>
          <w:szCs w:val="56"/>
          <w:vertAlign w:val="superscript"/>
        </w:rPr>
        <w:t>ème</w:t>
      </w:r>
      <w:r w:rsidRPr="007A459B">
        <w:rPr>
          <w:rFonts w:ascii="Arial" w:hAnsi="Arial" w:cs="Arial"/>
          <w:b/>
          <w:sz w:val="56"/>
          <w:szCs w:val="56"/>
        </w:rPr>
        <w:t xml:space="preserve">  JOUR : </w:t>
      </w:r>
    </w:p>
    <w:p w:rsidR="005D3FAE" w:rsidRPr="00804669" w:rsidRDefault="005D3FAE" w:rsidP="008B443F">
      <w:pPr>
        <w:spacing w:after="0" w:line="240" w:lineRule="auto"/>
        <w:ind w:left="57" w:right="57"/>
        <w:jc w:val="both"/>
        <w:rPr>
          <w:rFonts w:ascii="Arial" w:hAnsi="Arial" w:cs="Arial"/>
          <w:b/>
        </w:rPr>
      </w:pPr>
    </w:p>
    <w:p w:rsid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8h</w:t>
      </w:r>
      <w:r>
        <w:rPr>
          <w:rFonts w:ascii="Arial" w:hAnsi="Arial" w:cs="Arial"/>
        </w:rPr>
        <w:tab/>
      </w:r>
      <w:r>
        <w:rPr>
          <w:rFonts w:ascii="Arial" w:hAnsi="Arial" w:cs="Arial"/>
        </w:rPr>
        <w:tab/>
      </w:r>
      <w:r w:rsidRPr="006F0AA0">
        <w:rPr>
          <w:rFonts w:ascii="Arial" w:hAnsi="Arial" w:cs="Arial"/>
        </w:rPr>
        <w:t xml:space="preserve">Accueil </w:t>
      </w:r>
    </w:p>
    <w:p w:rsid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8h30</w:t>
      </w:r>
      <w:r w:rsidRPr="005D3FAE">
        <w:rPr>
          <w:rFonts w:ascii="Arial" w:hAnsi="Arial" w:cs="Arial"/>
        </w:rPr>
        <w:tab/>
      </w:r>
      <w:r w:rsidRPr="005D3FAE">
        <w:rPr>
          <w:rFonts w:ascii="Arial" w:hAnsi="Arial" w:cs="Arial"/>
        </w:rPr>
        <w:tab/>
      </w:r>
      <w:r>
        <w:rPr>
          <w:rFonts w:ascii="Arial" w:hAnsi="Arial" w:cs="Arial"/>
        </w:rPr>
        <w:t>passage binôme 1</w:t>
      </w:r>
    </w:p>
    <w:p w:rsid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10h</w:t>
      </w:r>
      <w:r>
        <w:rPr>
          <w:rFonts w:ascii="Arial" w:hAnsi="Arial" w:cs="Arial"/>
        </w:rPr>
        <w:tab/>
      </w:r>
      <w:r>
        <w:rPr>
          <w:rFonts w:ascii="Arial" w:hAnsi="Arial" w:cs="Arial"/>
        </w:rPr>
        <w:tab/>
        <w:t>pause</w:t>
      </w:r>
    </w:p>
    <w:p w:rsid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10h30</w:t>
      </w:r>
      <w:r>
        <w:rPr>
          <w:rFonts w:ascii="Arial" w:hAnsi="Arial" w:cs="Arial"/>
        </w:rPr>
        <w:tab/>
      </w:r>
      <w:r>
        <w:rPr>
          <w:rFonts w:ascii="Arial" w:hAnsi="Arial" w:cs="Arial"/>
        </w:rPr>
        <w:tab/>
        <w:t>passage binôme 2</w:t>
      </w:r>
    </w:p>
    <w:p w:rsid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12h</w:t>
      </w:r>
      <w:r>
        <w:rPr>
          <w:rFonts w:ascii="Arial" w:hAnsi="Arial" w:cs="Arial"/>
        </w:rPr>
        <w:tab/>
      </w:r>
      <w:r>
        <w:rPr>
          <w:rFonts w:ascii="Arial" w:hAnsi="Arial" w:cs="Arial"/>
        </w:rPr>
        <w:tab/>
        <w:t xml:space="preserve">repas </w:t>
      </w:r>
    </w:p>
    <w:p w:rsidR="005D3FAE" w:rsidRP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13h30</w:t>
      </w:r>
      <w:r>
        <w:rPr>
          <w:rFonts w:ascii="Arial" w:hAnsi="Arial" w:cs="Arial"/>
        </w:rPr>
        <w:tab/>
      </w:r>
      <w:r>
        <w:rPr>
          <w:rFonts w:ascii="Arial" w:hAnsi="Arial" w:cs="Arial"/>
        </w:rPr>
        <w:tab/>
        <w:t>passage binôme 3</w:t>
      </w:r>
    </w:p>
    <w:p w:rsidR="005D3FAE"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15h</w:t>
      </w:r>
      <w:r>
        <w:rPr>
          <w:rFonts w:ascii="Arial" w:hAnsi="Arial" w:cs="Arial"/>
        </w:rPr>
        <w:tab/>
      </w:r>
      <w:r>
        <w:rPr>
          <w:rFonts w:ascii="Arial" w:hAnsi="Arial" w:cs="Arial"/>
        </w:rPr>
        <w:tab/>
        <w:t xml:space="preserve">pause </w:t>
      </w:r>
    </w:p>
    <w:p w:rsidR="00830DEB" w:rsidRDefault="005D3FAE" w:rsidP="008B443F">
      <w:pPr>
        <w:pStyle w:val="Paragraphedeliste"/>
        <w:numPr>
          <w:ilvl w:val="0"/>
          <w:numId w:val="3"/>
        </w:numPr>
        <w:spacing w:after="0" w:line="240" w:lineRule="auto"/>
        <w:ind w:right="57"/>
        <w:jc w:val="both"/>
        <w:rPr>
          <w:rFonts w:ascii="Arial" w:hAnsi="Arial" w:cs="Arial"/>
        </w:rPr>
      </w:pPr>
      <w:r>
        <w:rPr>
          <w:rFonts w:ascii="Arial" w:hAnsi="Arial" w:cs="Arial"/>
        </w:rPr>
        <w:t>15h30</w:t>
      </w:r>
      <w:r>
        <w:rPr>
          <w:rFonts w:ascii="Arial" w:hAnsi="Arial" w:cs="Arial"/>
        </w:rPr>
        <w:tab/>
      </w:r>
      <w:r>
        <w:rPr>
          <w:rFonts w:ascii="Arial" w:hAnsi="Arial" w:cs="Arial"/>
        </w:rPr>
        <w:tab/>
        <w:t>passage binôme 4</w:t>
      </w:r>
    </w:p>
    <w:p w:rsidR="005D3FAE" w:rsidRPr="005D3FAE" w:rsidRDefault="00830DEB" w:rsidP="008B443F">
      <w:pPr>
        <w:pStyle w:val="Paragraphedeliste"/>
        <w:numPr>
          <w:ilvl w:val="0"/>
          <w:numId w:val="3"/>
        </w:numPr>
        <w:spacing w:after="0" w:line="240" w:lineRule="auto"/>
        <w:ind w:right="57"/>
        <w:jc w:val="both"/>
        <w:rPr>
          <w:rFonts w:ascii="Arial" w:hAnsi="Arial" w:cs="Arial"/>
        </w:rPr>
      </w:pPr>
      <w:r>
        <w:rPr>
          <w:rFonts w:ascii="Arial" w:hAnsi="Arial" w:cs="Arial"/>
        </w:rPr>
        <w:t>17h</w:t>
      </w:r>
      <w:r>
        <w:rPr>
          <w:rFonts w:ascii="Arial" w:hAnsi="Arial" w:cs="Arial"/>
        </w:rPr>
        <w:tab/>
      </w:r>
      <w:r>
        <w:rPr>
          <w:rFonts w:ascii="Arial" w:hAnsi="Arial" w:cs="Arial"/>
        </w:rPr>
        <w:tab/>
        <w:t>fin de journée</w:t>
      </w:r>
      <w:r w:rsidR="005D3FAE" w:rsidRPr="005D3FAE">
        <w:rPr>
          <w:rFonts w:ascii="Arial" w:hAnsi="Arial" w:cs="Arial"/>
        </w:rPr>
        <w:br/>
      </w:r>
    </w:p>
    <w:p w:rsidR="00744118" w:rsidRDefault="00744118" w:rsidP="008B443F">
      <w:pPr>
        <w:spacing w:after="0" w:line="240" w:lineRule="auto"/>
        <w:ind w:left="708" w:right="57" w:firstLine="708"/>
        <w:jc w:val="both"/>
        <w:rPr>
          <w:rFonts w:ascii="Arial" w:hAnsi="Arial" w:cs="Arial"/>
        </w:rPr>
      </w:pPr>
    </w:p>
    <w:p w:rsidR="007A459B" w:rsidRDefault="007A459B" w:rsidP="008B443F">
      <w:pPr>
        <w:spacing w:after="0" w:line="240" w:lineRule="auto"/>
        <w:ind w:left="708" w:right="57" w:firstLine="708"/>
        <w:jc w:val="both"/>
        <w:rPr>
          <w:rFonts w:ascii="Arial" w:hAnsi="Arial" w:cs="Arial"/>
        </w:rPr>
      </w:pPr>
    </w:p>
    <w:p w:rsidR="007A459B" w:rsidRDefault="007A459B" w:rsidP="008B443F">
      <w:pPr>
        <w:spacing w:after="0" w:line="240" w:lineRule="auto"/>
        <w:ind w:left="708" w:right="57" w:firstLine="708"/>
        <w:jc w:val="both"/>
        <w:rPr>
          <w:rFonts w:ascii="Arial" w:hAnsi="Arial" w:cs="Arial"/>
        </w:rPr>
      </w:pPr>
    </w:p>
    <w:p w:rsidR="005D3FAE" w:rsidRPr="007A459B" w:rsidRDefault="005D3FAE" w:rsidP="008B443F">
      <w:pPr>
        <w:spacing w:after="0" w:line="240" w:lineRule="auto"/>
        <w:ind w:left="57" w:right="57"/>
        <w:jc w:val="both"/>
        <w:rPr>
          <w:rFonts w:ascii="Arial" w:hAnsi="Arial" w:cs="Arial"/>
          <w:b/>
          <w:sz w:val="56"/>
          <w:szCs w:val="56"/>
        </w:rPr>
      </w:pPr>
      <w:r w:rsidRPr="007A459B">
        <w:rPr>
          <w:rFonts w:ascii="Arial" w:hAnsi="Arial" w:cs="Arial"/>
          <w:b/>
          <w:sz w:val="56"/>
          <w:szCs w:val="56"/>
        </w:rPr>
        <w:t>3</w:t>
      </w:r>
      <w:r w:rsidRPr="007A459B">
        <w:rPr>
          <w:rFonts w:ascii="Arial" w:hAnsi="Arial" w:cs="Arial"/>
          <w:b/>
          <w:sz w:val="56"/>
          <w:szCs w:val="56"/>
          <w:vertAlign w:val="superscript"/>
        </w:rPr>
        <w:t>ème</w:t>
      </w:r>
      <w:r w:rsidRPr="007A459B">
        <w:rPr>
          <w:rFonts w:ascii="Arial" w:hAnsi="Arial" w:cs="Arial"/>
          <w:b/>
          <w:sz w:val="56"/>
          <w:szCs w:val="56"/>
        </w:rPr>
        <w:t xml:space="preserve">  JOUR : </w:t>
      </w:r>
    </w:p>
    <w:p w:rsidR="005D3FAE" w:rsidRPr="00804669" w:rsidRDefault="005D3FAE" w:rsidP="008B443F">
      <w:pPr>
        <w:spacing w:after="0" w:line="240" w:lineRule="auto"/>
        <w:ind w:left="57" w:right="57"/>
        <w:jc w:val="both"/>
        <w:rPr>
          <w:rFonts w:ascii="Arial" w:hAnsi="Arial" w:cs="Arial"/>
          <w:b/>
        </w:rPr>
      </w:pP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8h</w:t>
      </w:r>
      <w:r>
        <w:rPr>
          <w:rFonts w:ascii="Arial" w:hAnsi="Arial" w:cs="Arial"/>
        </w:rPr>
        <w:tab/>
      </w:r>
      <w:r>
        <w:rPr>
          <w:rFonts w:ascii="Arial" w:hAnsi="Arial" w:cs="Arial"/>
        </w:rPr>
        <w:tab/>
      </w:r>
      <w:r w:rsidRPr="006F0AA0">
        <w:rPr>
          <w:rFonts w:ascii="Arial" w:hAnsi="Arial" w:cs="Arial"/>
        </w:rPr>
        <w:t xml:space="preserve">Accueil </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8h30</w:t>
      </w:r>
      <w:r w:rsidRPr="005D3FAE">
        <w:rPr>
          <w:rFonts w:ascii="Arial" w:hAnsi="Arial" w:cs="Arial"/>
        </w:rPr>
        <w:tab/>
      </w:r>
      <w:r w:rsidRPr="005D3FAE">
        <w:rPr>
          <w:rFonts w:ascii="Arial" w:hAnsi="Arial" w:cs="Arial"/>
        </w:rPr>
        <w:tab/>
      </w:r>
      <w:r>
        <w:rPr>
          <w:rFonts w:ascii="Arial" w:hAnsi="Arial" w:cs="Arial"/>
        </w:rPr>
        <w:t>passage binôme 5</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10h</w:t>
      </w:r>
      <w:r>
        <w:rPr>
          <w:rFonts w:ascii="Arial" w:hAnsi="Arial" w:cs="Arial"/>
        </w:rPr>
        <w:tab/>
      </w:r>
      <w:r>
        <w:rPr>
          <w:rFonts w:ascii="Arial" w:hAnsi="Arial" w:cs="Arial"/>
        </w:rPr>
        <w:tab/>
        <w:t>pause</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10h30</w:t>
      </w:r>
      <w:r>
        <w:rPr>
          <w:rFonts w:ascii="Arial" w:hAnsi="Arial" w:cs="Arial"/>
        </w:rPr>
        <w:tab/>
      </w:r>
      <w:r>
        <w:rPr>
          <w:rFonts w:ascii="Arial" w:hAnsi="Arial" w:cs="Arial"/>
        </w:rPr>
        <w:tab/>
        <w:t>passage binôme 6</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12h</w:t>
      </w:r>
      <w:r>
        <w:rPr>
          <w:rFonts w:ascii="Arial" w:hAnsi="Arial" w:cs="Arial"/>
        </w:rPr>
        <w:tab/>
      </w:r>
      <w:r>
        <w:rPr>
          <w:rFonts w:ascii="Arial" w:hAnsi="Arial" w:cs="Arial"/>
        </w:rPr>
        <w:tab/>
        <w:t xml:space="preserve">repas </w:t>
      </w:r>
    </w:p>
    <w:p w:rsidR="00830DEB" w:rsidRPr="005D3FAE"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13h30</w:t>
      </w:r>
      <w:r>
        <w:rPr>
          <w:rFonts w:ascii="Arial" w:hAnsi="Arial" w:cs="Arial"/>
        </w:rPr>
        <w:tab/>
      </w:r>
      <w:r>
        <w:rPr>
          <w:rFonts w:ascii="Arial" w:hAnsi="Arial" w:cs="Arial"/>
        </w:rPr>
        <w:tab/>
        <w:t xml:space="preserve">retour sur techniques pédagogiques </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15h</w:t>
      </w:r>
      <w:r>
        <w:rPr>
          <w:rFonts w:ascii="Arial" w:hAnsi="Arial" w:cs="Arial"/>
        </w:rPr>
        <w:tab/>
      </w:r>
      <w:r>
        <w:rPr>
          <w:rFonts w:ascii="Arial" w:hAnsi="Arial" w:cs="Arial"/>
        </w:rPr>
        <w:tab/>
        <w:t xml:space="preserve">pause </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15h30</w:t>
      </w:r>
      <w:r>
        <w:rPr>
          <w:rFonts w:ascii="Arial" w:hAnsi="Arial" w:cs="Arial"/>
        </w:rPr>
        <w:tab/>
      </w:r>
      <w:r>
        <w:rPr>
          <w:rFonts w:ascii="Arial" w:hAnsi="Arial" w:cs="Arial"/>
        </w:rPr>
        <w:tab/>
        <w:t>reconditionnement du matériel</w:t>
      </w:r>
    </w:p>
    <w:p w:rsidR="00830DEB" w:rsidRDefault="00830DEB" w:rsidP="008B443F">
      <w:pPr>
        <w:pStyle w:val="Paragraphedeliste"/>
        <w:numPr>
          <w:ilvl w:val="0"/>
          <w:numId w:val="5"/>
        </w:numPr>
        <w:spacing w:after="0" w:line="240" w:lineRule="auto"/>
        <w:ind w:right="57"/>
        <w:jc w:val="both"/>
        <w:rPr>
          <w:rFonts w:ascii="Arial" w:hAnsi="Arial" w:cs="Arial"/>
        </w:rPr>
      </w:pPr>
      <w:r>
        <w:rPr>
          <w:rFonts w:ascii="Arial" w:hAnsi="Arial" w:cs="Arial"/>
        </w:rPr>
        <w:t>16h</w:t>
      </w:r>
      <w:r>
        <w:rPr>
          <w:rFonts w:ascii="Arial" w:hAnsi="Arial" w:cs="Arial"/>
        </w:rPr>
        <w:tab/>
      </w:r>
      <w:r>
        <w:rPr>
          <w:rFonts w:ascii="Arial" w:hAnsi="Arial" w:cs="Arial"/>
        </w:rPr>
        <w:tab/>
        <w:t>colloque</w:t>
      </w:r>
    </w:p>
    <w:sectPr w:rsidR="00830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888"/>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3E28DD"/>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F535AD"/>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C84FBF"/>
    <w:multiLevelType w:val="hybridMultilevel"/>
    <w:tmpl w:val="823C9AB8"/>
    <w:lvl w:ilvl="0" w:tplc="F618B2D8">
      <w:start w:val="1"/>
      <w:numFmt w:val="decimal"/>
      <w:lvlText w:val="%1-"/>
      <w:lvlJc w:val="left"/>
      <w:pPr>
        <w:ind w:left="720"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800476"/>
    <w:multiLevelType w:val="multilevel"/>
    <w:tmpl w:val="AE2A0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FC31EE"/>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15"/>
    <w:rsid w:val="000576FD"/>
    <w:rsid w:val="00067A6C"/>
    <w:rsid w:val="0009553F"/>
    <w:rsid w:val="000D2419"/>
    <w:rsid w:val="000D27FB"/>
    <w:rsid w:val="00152A74"/>
    <w:rsid w:val="00394A15"/>
    <w:rsid w:val="004A3BC5"/>
    <w:rsid w:val="004B0867"/>
    <w:rsid w:val="004E2C3B"/>
    <w:rsid w:val="00585421"/>
    <w:rsid w:val="00597C7E"/>
    <w:rsid w:val="005D0B52"/>
    <w:rsid w:val="005D3FAE"/>
    <w:rsid w:val="0064051C"/>
    <w:rsid w:val="00681782"/>
    <w:rsid w:val="006A37FC"/>
    <w:rsid w:val="006F0AA0"/>
    <w:rsid w:val="00703404"/>
    <w:rsid w:val="00744118"/>
    <w:rsid w:val="007A3CD6"/>
    <w:rsid w:val="007A459B"/>
    <w:rsid w:val="007B6D86"/>
    <w:rsid w:val="00804669"/>
    <w:rsid w:val="008167EB"/>
    <w:rsid w:val="00830DEB"/>
    <w:rsid w:val="008A3870"/>
    <w:rsid w:val="008B443F"/>
    <w:rsid w:val="008D5D81"/>
    <w:rsid w:val="008D6956"/>
    <w:rsid w:val="008F0B72"/>
    <w:rsid w:val="00905868"/>
    <w:rsid w:val="009A0A07"/>
    <w:rsid w:val="00A62E9F"/>
    <w:rsid w:val="00AB7C7C"/>
    <w:rsid w:val="00AD41CD"/>
    <w:rsid w:val="00B001F4"/>
    <w:rsid w:val="00B37DEF"/>
    <w:rsid w:val="00B80143"/>
    <w:rsid w:val="00C64306"/>
    <w:rsid w:val="00CF2AC1"/>
    <w:rsid w:val="00D4765F"/>
    <w:rsid w:val="00D84A23"/>
    <w:rsid w:val="00E44BE4"/>
    <w:rsid w:val="00ED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A15"/>
    <w:pPr>
      <w:ind w:left="720"/>
      <w:contextualSpacing/>
    </w:pPr>
  </w:style>
  <w:style w:type="character" w:customStyle="1" w:styleId="44bj">
    <w:name w:val="_44bj"/>
    <w:basedOn w:val="Policepardfaut"/>
    <w:rsid w:val="000D2419"/>
  </w:style>
  <w:style w:type="character" w:customStyle="1" w:styleId="6qdm">
    <w:name w:val="_6qdm"/>
    <w:basedOn w:val="Policepardfaut"/>
    <w:rsid w:val="000D2419"/>
  </w:style>
  <w:style w:type="character" w:styleId="Lienhypertexte">
    <w:name w:val="Hyperlink"/>
    <w:basedOn w:val="Policepardfaut"/>
    <w:uiPriority w:val="99"/>
    <w:unhideWhenUsed/>
    <w:rsid w:val="00B37DEF"/>
    <w:rPr>
      <w:color w:val="0000FF" w:themeColor="hyperlink"/>
      <w:u w:val="single"/>
    </w:rPr>
  </w:style>
  <w:style w:type="paragraph" w:styleId="NormalWeb">
    <w:name w:val="Normal (Web)"/>
    <w:basedOn w:val="Normal"/>
    <w:uiPriority w:val="99"/>
    <w:semiHidden/>
    <w:unhideWhenUsed/>
    <w:rsid w:val="00B37D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B37DEF"/>
  </w:style>
  <w:style w:type="paragraph" w:styleId="Textedebulles">
    <w:name w:val="Balloon Text"/>
    <w:basedOn w:val="Normal"/>
    <w:link w:val="TextedebullesCar"/>
    <w:uiPriority w:val="99"/>
    <w:semiHidden/>
    <w:unhideWhenUsed/>
    <w:rsid w:val="00B37D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DEF"/>
    <w:rPr>
      <w:rFonts w:ascii="Tahoma" w:hAnsi="Tahoma" w:cs="Tahoma"/>
      <w:sz w:val="16"/>
      <w:szCs w:val="16"/>
    </w:rPr>
  </w:style>
  <w:style w:type="character" w:styleId="Lienhypertextesuivivisit">
    <w:name w:val="FollowedHyperlink"/>
    <w:basedOn w:val="Policepardfaut"/>
    <w:uiPriority w:val="99"/>
    <w:semiHidden/>
    <w:unhideWhenUsed/>
    <w:rsid w:val="004E2C3B"/>
    <w:rPr>
      <w:color w:val="800080" w:themeColor="followedHyperlink"/>
      <w:u w:val="single"/>
    </w:rPr>
  </w:style>
  <w:style w:type="paragraph" w:styleId="En-tte">
    <w:name w:val="header"/>
    <w:basedOn w:val="Normal"/>
    <w:link w:val="En-tteCar"/>
    <w:rsid w:val="00830DE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830DEB"/>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A15"/>
    <w:pPr>
      <w:ind w:left="720"/>
      <w:contextualSpacing/>
    </w:pPr>
  </w:style>
  <w:style w:type="character" w:customStyle="1" w:styleId="44bj">
    <w:name w:val="_44bj"/>
    <w:basedOn w:val="Policepardfaut"/>
    <w:rsid w:val="000D2419"/>
  </w:style>
  <w:style w:type="character" w:customStyle="1" w:styleId="6qdm">
    <w:name w:val="_6qdm"/>
    <w:basedOn w:val="Policepardfaut"/>
    <w:rsid w:val="000D2419"/>
  </w:style>
  <w:style w:type="character" w:styleId="Lienhypertexte">
    <w:name w:val="Hyperlink"/>
    <w:basedOn w:val="Policepardfaut"/>
    <w:uiPriority w:val="99"/>
    <w:unhideWhenUsed/>
    <w:rsid w:val="00B37DEF"/>
    <w:rPr>
      <w:color w:val="0000FF" w:themeColor="hyperlink"/>
      <w:u w:val="single"/>
    </w:rPr>
  </w:style>
  <w:style w:type="paragraph" w:styleId="NormalWeb">
    <w:name w:val="Normal (Web)"/>
    <w:basedOn w:val="Normal"/>
    <w:uiPriority w:val="99"/>
    <w:semiHidden/>
    <w:unhideWhenUsed/>
    <w:rsid w:val="00B37D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B37DEF"/>
  </w:style>
  <w:style w:type="paragraph" w:styleId="Textedebulles">
    <w:name w:val="Balloon Text"/>
    <w:basedOn w:val="Normal"/>
    <w:link w:val="TextedebullesCar"/>
    <w:uiPriority w:val="99"/>
    <w:semiHidden/>
    <w:unhideWhenUsed/>
    <w:rsid w:val="00B37D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DEF"/>
    <w:rPr>
      <w:rFonts w:ascii="Tahoma" w:hAnsi="Tahoma" w:cs="Tahoma"/>
      <w:sz w:val="16"/>
      <w:szCs w:val="16"/>
    </w:rPr>
  </w:style>
  <w:style w:type="character" w:styleId="Lienhypertextesuivivisit">
    <w:name w:val="FollowedHyperlink"/>
    <w:basedOn w:val="Policepardfaut"/>
    <w:uiPriority w:val="99"/>
    <w:semiHidden/>
    <w:unhideWhenUsed/>
    <w:rsid w:val="004E2C3B"/>
    <w:rPr>
      <w:color w:val="800080" w:themeColor="followedHyperlink"/>
      <w:u w:val="single"/>
    </w:rPr>
  </w:style>
  <w:style w:type="paragraph" w:styleId="En-tte">
    <w:name w:val="header"/>
    <w:basedOn w:val="Normal"/>
    <w:link w:val="En-tteCar"/>
    <w:rsid w:val="00830DE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830DE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39352">
      <w:bodyDiv w:val="1"/>
      <w:marLeft w:val="0"/>
      <w:marRight w:val="0"/>
      <w:marTop w:val="0"/>
      <w:marBottom w:val="0"/>
      <w:divBdr>
        <w:top w:val="none" w:sz="0" w:space="0" w:color="auto"/>
        <w:left w:val="none" w:sz="0" w:space="0" w:color="auto"/>
        <w:bottom w:val="none" w:sz="0" w:space="0" w:color="auto"/>
        <w:right w:val="none" w:sz="0" w:space="0" w:color="auto"/>
      </w:divBdr>
    </w:div>
    <w:div w:id="785541091">
      <w:bodyDiv w:val="1"/>
      <w:marLeft w:val="0"/>
      <w:marRight w:val="0"/>
      <w:marTop w:val="0"/>
      <w:marBottom w:val="0"/>
      <w:divBdr>
        <w:top w:val="none" w:sz="0" w:space="0" w:color="auto"/>
        <w:left w:val="none" w:sz="0" w:space="0" w:color="auto"/>
        <w:bottom w:val="none" w:sz="0" w:space="0" w:color="auto"/>
        <w:right w:val="none" w:sz="0" w:space="0" w:color="auto"/>
      </w:divBdr>
    </w:div>
    <w:div w:id="951977249">
      <w:bodyDiv w:val="1"/>
      <w:marLeft w:val="0"/>
      <w:marRight w:val="0"/>
      <w:marTop w:val="0"/>
      <w:marBottom w:val="0"/>
      <w:divBdr>
        <w:top w:val="none" w:sz="0" w:space="0" w:color="auto"/>
        <w:left w:val="none" w:sz="0" w:space="0" w:color="auto"/>
        <w:bottom w:val="none" w:sz="0" w:space="0" w:color="auto"/>
        <w:right w:val="none" w:sz="0" w:space="0" w:color="auto"/>
      </w:divBdr>
    </w:div>
    <w:div w:id="1787695129">
      <w:bodyDiv w:val="1"/>
      <w:marLeft w:val="0"/>
      <w:marRight w:val="0"/>
      <w:marTop w:val="0"/>
      <w:marBottom w:val="0"/>
      <w:divBdr>
        <w:top w:val="none" w:sz="0" w:space="0" w:color="auto"/>
        <w:left w:val="none" w:sz="0" w:space="0" w:color="auto"/>
        <w:bottom w:val="none" w:sz="0" w:space="0" w:color="auto"/>
        <w:right w:val="none" w:sz="0" w:space="0" w:color="auto"/>
      </w:divBdr>
      <w:divsChild>
        <w:div w:id="2348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wZqegnIq-Ao" TargetMode="External"/><Relationship Id="rId5" Type="http://schemas.openxmlformats.org/officeDocument/2006/relationships/settings" Target="settings.xml"/><Relationship Id="rId10" Type="http://schemas.openxmlformats.org/officeDocument/2006/relationships/hyperlink" Target="https://fr.facebook.com/iconegraphic/videos/647537202398658/UzpfSTEwMDAxMDU5MDA0MDc0MzpWSzoyNDU5NDQxMjQ0MTQ1MjE4/" TargetMode="External"/><Relationship Id="rId4" Type="http://schemas.microsoft.com/office/2007/relationships/stylesWithEffects" Target="stylesWithEffects.xml"/><Relationship Id="rId9" Type="http://schemas.openxmlformats.org/officeDocument/2006/relationships/hyperlink" Target="https://www.mieux-apprendre.com/blog/2018/05/11/leffet-dunning-kruger-ou-comment-les-incompetents-ne-savent-pas-quils-sont-incompetents/?fbclid=IwAR06EhfIY__bUTWsJNKsmpl8JTGPNdBBnxGIcXDTYzvHO_Yhptg8R64lOkk"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F285-B6D2-443F-A742-31F57856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11</Pages>
  <Words>2633</Words>
  <Characters>14483</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 CLERMONT COMMUN 2</dc:creator>
  <cp:lastModifiedBy>CSP CLERMONT COMMUN 2</cp:lastModifiedBy>
  <cp:revision>17</cp:revision>
  <cp:lastPrinted>2021-05-25T13:38:00Z</cp:lastPrinted>
  <dcterms:created xsi:type="dcterms:W3CDTF">2019-11-07T08:55:00Z</dcterms:created>
  <dcterms:modified xsi:type="dcterms:W3CDTF">2021-05-25T13:38:00Z</dcterms:modified>
</cp:coreProperties>
</file>