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50"/>
        <w:gridCol w:w="5184"/>
        <w:gridCol w:w="1764"/>
      </w:tblGrid>
      <w:tr w:rsidR="00654942" w:rsidRPr="00321182" w:rsidTr="003F4520">
        <w:trPr>
          <w:cantSplit/>
          <w:trHeight w:val="557"/>
          <w:jc w:val="center"/>
        </w:trPr>
        <w:tc>
          <w:tcPr>
            <w:tcW w:w="3850" w:type="dxa"/>
            <w:vMerge w:val="restart"/>
          </w:tcPr>
          <w:p w:rsidR="00654942" w:rsidRPr="00321182" w:rsidRDefault="00CF624D">
            <w:pPr>
              <w:jc w:val="center"/>
              <w:rPr>
                <w:rFonts w:ascii="Helvetica" w:hAnsi="Helvetica" w:cs="Helvetica"/>
                <w:b/>
                <w:bCs/>
              </w:rPr>
            </w:pPr>
            <w:r w:rsidRPr="00321182">
              <w:rPr>
                <w:rFonts w:ascii="Helvetica" w:hAnsi="Helvetica" w:cs="Helvetica"/>
                <w:noProof/>
              </w:rPr>
              <w:drawing>
                <wp:inline distT="0" distB="0" distL="0" distR="0" wp14:anchorId="570D765E" wp14:editId="3A82CA77">
                  <wp:extent cx="2355850" cy="1203960"/>
                  <wp:effectExtent l="0" t="0" r="635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355850" cy="1203960"/>
                          </a:xfrm>
                          <a:prstGeom prst="rect">
                            <a:avLst/>
                          </a:prstGeom>
                        </pic:spPr>
                      </pic:pic>
                    </a:graphicData>
                  </a:graphic>
                </wp:inline>
              </w:drawing>
            </w:r>
          </w:p>
        </w:tc>
        <w:tc>
          <w:tcPr>
            <w:tcW w:w="5184" w:type="dxa"/>
            <w:vAlign w:val="center"/>
          </w:tcPr>
          <w:p w:rsidR="00654942" w:rsidRPr="00321182" w:rsidRDefault="00654942" w:rsidP="00C16EEC">
            <w:pPr>
              <w:jc w:val="center"/>
              <w:rPr>
                <w:rFonts w:ascii="Helvetica" w:hAnsi="Helvetica" w:cs="Helvetica"/>
                <w:b/>
                <w:bCs/>
              </w:rPr>
            </w:pPr>
            <w:r w:rsidRPr="00321182">
              <w:rPr>
                <w:rFonts w:ascii="Helvetica" w:hAnsi="Helvetica" w:cs="Helvetica"/>
                <w:b/>
                <w:bCs/>
              </w:rPr>
              <w:t>BUREAU DE LA FORMATION</w:t>
            </w:r>
          </w:p>
        </w:tc>
        <w:tc>
          <w:tcPr>
            <w:tcW w:w="1764" w:type="dxa"/>
            <w:vAlign w:val="center"/>
          </w:tcPr>
          <w:p w:rsidR="00654942" w:rsidRPr="00321182" w:rsidRDefault="00654942" w:rsidP="00FB070D">
            <w:pPr>
              <w:pStyle w:val="Titre4"/>
              <w:rPr>
                <w:rFonts w:ascii="Helvetica" w:hAnsi="Helvetica" w:cs="Helvetica"/>
              </w:rPr>
            </w:pPr>
            <w:r w:rsidRPr="00321182">
              <w:rPr>
                <w:rFonts w:ascii="Helvetica" w:hAnsi="Helvetica" w:cs="Helvetica"/>
              </w:rPr>
              <w:t>Année 20</w:t>
            </w:r>
            <w:r w:rsidR="004504AA" w:rsidRPr="00321182">
              <w:rPr>
                <w:rFonts w:ascii="Helvetica" w:hAnsi="Helvetica" w:cs="Helvetica"/>
              </w:rPr>
              <w:t>2</w:t>
            </w:r>
            <w:r w:rsidR="00A83111">
              <w:rPr>
                <w:rFonts w:ascii="Helvetica" w:hAnsi="Helvetica" w:cs="Helvetica"/>
              </w:rPr>
              <w:t>3</w:t>
            </w:r>
          </w:p>
        </w:tc>
      </w:tr>
      <w:tr w:rsidR="00654942" w:rsidRPr="00321182" w:rsidTr="003F4520">
        <w:trPr>
          <w:cantSplit/>
          <w:jc w:val="center"/>
        </w:trPr>
        <w:tc>
          <w:tcPr>
            <w:tcW w:w="3850" w:type="dxa"/>
            <w:vMerge/>
          </w:tcPr>
          <w:p w:rsidR="00654942" w:rsidRPr="00321182" w:rsidRDefault="00654942">
            <w:pPr>
              <w:rPr>
                <w:rFonts w:ascii="Helvetica" w:hAnsi="Helvetica" w:cs="Helvetica"/>
              </w:rPr>
            </w:pPr>
          </w:p>
        </w:tc>
        <w:tc>
          <w:tcPr>
            <w:tcW w:w="5184" w:type="dxa"/>
            <w:vAlign w:val="center"/>
          </w:tcPr>
          <w:p w:rsidR="00360A75" w:rsidRPr="00321182" w:rsidRDefault="00360A75" w:rsidP="00360A75">
            <w:pPr>
              <w:pStyle w:val="Titre5"/>
              <w:rPr>
                <w:rFonts w:ascii="Helvetica" w:hAnsi="Helvetica" w:cs="Helvetica"/>
                <w:sz w:val="26"/>
              </w:rPr>
            </w:pPr>
            <w:r w:rsidRPr="00321182">
              <w:rPr>
                <w:rFonts w:ascii="Helvetica" w:hAnsi="Helvetica" w:cs="Helvetica"/>
                <w:sz w:val="26"/>
              </w:rPr>
              <w:t>Formation de Maintien et de Perfectionnement des Acquis</w:t>
            </w:r>
          </w:p>
          <w:p w:rsidR="00360A75" w:rsidRPr="00321182" w:rsidRDefault="0078376F" w:rsidP="00E3373B">
            <w:pPr>
              <w:jc w:val="center"/>
              <w:rPr>
                <w:rFonts w:ascii="Helvetica" w:hAnsi="Helvetica" w:cs="Helvetica"/>
                <w:b/>
              </w:rPr>
            </w:pPr>
            <w:r>
              <w:rPr>
                <w:rFonts w:ascii="Helvetica" w:hAnsi="Helvetica" w:cs="Helvetica"/>
                <w:b/>
              </w:rPr>
              <w:t xml:space="preserve">Formateurs </w:t>
            </w:r>
            <w:r w:rsidR="00E3373B">
              <w:rPr>
                <w:rFonts w:ascii="Helvetica" w:hAnsi="Helvetica" w:cs="Helvetica"/>
                <w:b/>
              </w:rPr>
              <w:t>Premiers Secours (FPS)</w:t>
            </w:r>
          </w:p>
        </w:tc>
        <w:tc>
          <w:tcPr>
            <w:tcW w:w="1764" w:type="dxa"/>
            <w:vAlign w:val="center"/>
          </w:tcPr>
          <w:p w:rsidR="00654942" w:rsidRPr="00321182" w:rsidRDefault="00360A75" w:rsidP="000D4BC2">
            <w:pPr>
              <w:jc w:val="center"/>
              <w:rPr>
                <w:rFonts w:ascii="Helvetica" w:hAnsi="Helvetica" w:cs="Helvetica"/>
                <w:b/>
                <w:bCs/>
              </w:rPr>
            </w:pPr>
            <w:r w:rsidRPr="00321182">
              <w:rPr>
                <w:rFonts w:ascii="Helvetica" w:hAnsi="Helvetica" w:cs="Helvetica"/>
                <w:b/>
                <w:bCs/>
              </w:rPr>
              <w:t>Mise à Jour</w:t>
            </w:r>
          </w:p>
          <w:p w:rsidR="00360A75" w:rsidRPr="00321182" w:rsidRDefault="00360A75" w:rsidP="000D4BC2">
            <w:pPr>
              <w:jc w:val="center"/>
              <w:rPr>
                <w:rFonts w:ascii="Helvetica" w:hAnsi="Helvetica" w:cs="Helvetica"/>
                <w:b/>
                <w:bCs/>
              </w:rPr>
            </w:pPr>
          </w:p>
          <w:p w:rsidR="00360A75" w:rsidRPr="00321182" w:rsidRDefault="00A83111" w:rsidP="00BE3C1A">
            <w:pPr>
              <w:jc w:val="center"/>
              <w:rPr>
                <w:rFonts w:ascii="Helvetica" w:hAnsi="Helvetica" w:cs="Helvetica"/>
                <w:b/>
                <w:bCs/>
              </w:rPr>
            </w:pPr>
            <w:r>
              <w:rPr>
                <w:rFonts w:ascii="Helvetica" w:hAnsi="Helvetica" w:cs="Helvetica"/>
                <w:b/>
                <w:bCs/>
                <w:sz w:val="22"/>
              </w:rPr>
              <w:t>janvier</w:t>
            </w:r>
            <w:r w:rsidR="00993C85">
              <w:rPr>
                <w:rFonts w:ascii="Helvetica" w:hAnsi="Helvetica" w:cs="Helvetica"/>
                <w:b/>
                <w:bCs/>
                <w:sz w:val="22"/>
              </w:rPr>
              <w:t xml:space="preserve"> 202</w:t>
            </w:r>
            <w:r>
              <w:rPr>
                <w:rFonts w:ascii="Helvetica" w:hAnsi="Helvetica" w:cs="Helvetica"/>
                <w:b/>
                <w:bCs/>
                <w:sz w:val="22"/>
              </w:rPr>
              <w:t>3</w:t>
            </w:r>
          </w:p>
        </w:tc>
      </w:tr>
    </w:tbl>
    <w:p w:rsidR="00654942" w:rsidRPr="00321182" w:rsidRDefault="00654942">
      <w:pPr>
        <w:rPr>
          <w:rFonts w:ascii="Helvetica" w:hAnsi="Helvetica" w:cs="Helvetica"/>
        </w:rPr>
      </w:pPr>
    </w:p>
    <w:p w:rsidR="00F659C1" w:rsidRPr="005F5E70" w:rsidRDefault="00F659C1" w:rsidP="00321182">
      <w:pPr>
        <w:jc w:val="center"/>
        <w:rPr>
          <w:rFonts w:ascii="Helvetica" w:hAnsi="Helvetica" w:cs="Helvetica"/>
          <w:b/>
          <w:sz w:val="28"/>
          <w:u w:val="single"/>
        </w:rPr>
      </w:pPr>
      <w:r w:rsidRPr="005F5E70">
        <w:rPr>
          <w:rFonts w:ascii="Helvetica" w:hAnsi="Helvetica" w:cs="Helvetica"/>
          <w:b/>
          <w:sz w:val="28"/>
          <w:u w:val="single"/>
        </w:rPr>
        <w:t>Modalités d’organisation</w:t>
      </w:r>
      <w:r w:rsidR="00321182" w:rsidRPr="005F5E70">
        <w:rPr>
          <w:rFonts w:ascii="Helvetica" w:hAnsi="Helvetica" w:cs="Helvetica"/>
          <w:b/>
          <w:sz w:val="28"/>
          <w:u w:val="single"/>
        </w:rPr>
        <w:t xml:space="preserve"> </w:t>
      </w:r>
    </w:p>
    <w:p w:rsidR="00F659C1" w:rsidRPr="00321182" w:rsidRDefault="00F659C1" w:rsidP="00F659C1">
      <w:pPr>
        <w:rPr>
          <w:rFonts w:ascii="Helvetica" w:hAnsi="Helvetica" w:cs="Helvetica"/>
          <w:sz w:val="22"/>
        </w:rPr>
      </w:pPr>
    </w:p>
    <w:p w:rsidR="00F659C1" w:rsidRPr="00AD5E10" w:rsidRDefault="00F659C1" w:rsidP="008E0A6E">
      <w:pPr>
        <w:rPr>
          <w:rFonts w:ascii="Helvetica" w:hAnsi="Helvetica" w:cs="Helvetica"/>
          <w:b/>
          <w:color w:val="FF0000"/>
          <w:sz w:val="28"/>
        </w:rPr>
      </w:pPr>
      <w:r w:rsidRPr="005F5E70">
        <w:rPr>
          <w:rFonts w:ascii="Helvetica" w:hAnsi="Helvetica" w:cs="Helvetica"/>
          <w:b/>
          <w:sz w:val="28"/>
        </w:rPr>
        <w:t xml:space="preserve"> </w:t>
      </w:r>
      <w:r w:rsidRPr="00AD5E10">
        <w:rPr>
          <w:rFonts w:ascii="Helvetica" w:hAnsi="Helvetica" w:cs="Helvetica"/>
          <w:b/>
          <w:color w:val="FF0000"/>
          <w:sz w:val="28"/>
          <w:u w:val="single"/>
        </w:rPr>
        <w:t>Cadre</w:t>
      </w:r>
      <w:r w:rsidRPr="00AD5E10">
        <w:rPr>
          <w:rFonts w:ascii="Helvetica" w:hAnsi="Helvetica" w:cs="Helvetica"/>
          <w:b/>
          <w:color w:val="FF0000"/>
          <w:sz w:val="28"/>
        </w:rPr>
        <w:t xml:space="preserve"> </w:t>
      </w:r>
    </w:p>
    <w:p w:rsidR="000B7796" w:rsidRPr="00321182" w:rsidRDefault="000B7796" w:rsidP="00F659C1">
      <w:pPr>
        <w:ind w:firstLine="360"/>
        <w:rPr>
          <w:rFonts w:ascii="Helvetica" w:hAnsi="Helvetica" w:cs="Helvetica"/>
          <w:b/>
          <w:sz w:val="22"/>
        </w:rPr>
      </w:pPr>
    </w:p>
    <w:p w:rsidR="00B02CD4" w:rsidRPr="00C55E8F" w:rsidRDefault="00E3373B" w:rsidP="00B02CD4">
      <w:pPr>
        <w:pStyle w:val="Titre1"/>
        <w:rPr>
          <w:rFonts w:ascii="Helvetica" w:hAnsi="Helvetica" w:cs="Helvetica"/>
          <w:sz w:val="22"/>
          <w:szCs w:val="22"/>
        </w:rPr>
      </w:pPr>
      <w:r>
        <w:rPr>
          <w:rFonts w:ascii="Helvetica" w:hAnsi="Helvetica" w:cs="Helvetica"/>
          <w:sz w:val="22"/>
          <w:szCs w:val="22"/>
        </w:rPr>
        <w:t>-</w:t>
      </w:r>
      <w:r w:rsidR="00B02CD4" w:rsidRPr="00C55E8F">
        <w:rPr>
          <w:rFonts w:ascii="Helvetica" w:hAnsi="Helvetica" w:cs="Helvetica"/>
          <w:sz w:val="22"/>
          <w:szCs w:val="22"/>
        </w:rPr>
        <w:t>Arrêté du 21 décembre 2020 portant organisation de la formation continue dans le domaine des premiers secours</w:t>
      </w:r>
    </w:p>
    <w:p w:rsidR="00B02CD4" w:rsidRDefault="00B02CD4" w:rsidP="00F659C1">
      <w:pPr>
        <w:ind w:firstLine="360"/>
        <w:rPr>
          <w:rFonts w:ascii="Helvetica" w:hAnsi="Helvetica" w:cs="Helvetica"/>
          <w:sz w:val="22"/>
          <w:szCs w:val="22"/>
        </w:rPr>
      </w:pPr>
      <w:r w:rsidRPr="00C55E8F">
        <w:rPr>
          <w:rFonts w:ascii="Helvetica" w:hAnsi="Helvetica" w:cs="Helvetica"/>
          <w:sz w:val="22"/>
          <w:szCs w:val="22"/>
        </w:rPr>
        <w:t>Il est institué une formation continue pour toutes les personnes titulaires d’un certificat de compétences relatif aux premiers secours. La formation continue pour le maintien des compétences est obligatoire</w:t>
      </w:r>
      <w:r w:rsidR="00783DD1">
        <w:rPr>
          <w:rFonts w:ascii="Helvetica" w:hAnsi="Helvetica" w:cs="Helvetica"/>
          <w:sz w:val="22"/>
          <w:szCs w:val="22"/>
        </w:rPr>
        <w:t xml:space="preserve">. </w:t>
      </w:r>
      <w:r w:rsidRPr="00C55E8F">
        <w:rPr>
          <w:rFonts w:ascii="Helvetica" w:hAnsi="Helvetica" w:cs="Helvetica"/>
          <w:sz w:val="22"/>
          <w:szCs w:val="22"/>
        </w:rPr>
        <w:t xml:space="preserve">Cette formation a pour objet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0F6A5A66" wp14:editId="7E1ABEC9">
            <wp:extent cx="76200" cy="104775"/>
            <wp:effectExtent l="0" t="0" r="0" b="9525"/>
            <wp:docPr id="7" name="Image 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techniques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63162D03" wp14:editId="64C9C001">
            <wp:extent cx="76200" cy="104775"/>
            <wp:effectExtent l="0" t="0" r="0" b="9525"/>
            <wp:docPr id="6" name="Image 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le maintien des connaissances pédagogiques pour les formateurs de formateurs et les formateurs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2AD7C021" wp14:editId="31F27CB1">
            <wp:extent cx="76200" cy="104775"/>
            <wp:effectExtent l="0" t="0" r="0" b="9525"/>
            <wp:docPr id="5" name="Image 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xml:space="preserve"> l’actualisation et le perfectionnement des connaissances ; </w:t>
      </w:r>
      <w:r w:rsidRPr="00C55E8F">
        <w:rPr>
          <w:rFonts w:ascii="Helvetica" w:hAnsi="Helvetica" w:cs="Helvetica"/>
          <w:sz w:val="22"/>
          <w:szCs w:val="22"/>
        </w:rPr>
        <w:br/>
      </w:r>
      <w:r w:rsidRPr="00C55E8F">
        <w:rPr>
          <w:rFonts w:ascii="Helvetica" w:hAnsi="Helvetica" w:cs="Helvetica"/>
          <w:noProof/>
          <w:sz w:val="22"/>
          <w:szCs w:val="22"/>
        </w:rPr>
        <w:drawing>
          <wp:inline distT="0" distB="0" distL="0" distR="0" wp14:anchorId="3EA66FD0" wp14:editId="121C4C6B">
            <wp:extent cx="76200" cy="104775"/>
            <wp:effectExtent l="0" t="0" r="0" b="9525"/>
            <wp:docPr id="4" name="Image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szCs w:val="22"/>
        </w:rPr>
        <w:t> l’acquisition de nouvelles techniques et procédures.</w:t>
      </w:r>
    </w:p>
    <w:p w:rsidR="00E3373B" w:rsidRPr="00C55E8F" w:rsidRDefault="00E3373B" w:rsidP="00F659C1">
      <w:pPr>
        <w:ind w:firstLine="360"/>
        <w:rPr>
          <w:rFonts w:ascii="Helvetica" w:hAnsi="Helvetica" w:cs="Helvetica"/>
          <w:sz w:val="22"/>
          <w:szCs w:val="22"/>
        </w:rPr>
      </w:pPr>
    </w:p>
    <w:p w:rsidR="00A539FB" w:rsidRPr="00E3373B" w:rsidRDefault="00E3373B" w:rsidP="00A539FB">
      <w:pPr>
        <w:autoSpaceDE w:val="0"/>
        <w:autoSpaceDN w:val="0"/>
        <w:adjustRightInd w:val="0"/>
        <w:rPr>
          <w:rFonts w:ascii="Helvetica" w:hAnsi="Helvetica" w:cs="Helvetica"/>
          <w:b/>
          <w:bCs/>
          <w:sz w:val="22"/>
        </w:rPr>
      </w:pPr>
      <w:r>
        <w:rPr>
          <w:rFonts w:ascii="Helvetica" w:hAnsi="Helvetica" w:cs="Helvetica"/>
          <w:b/>
          <w:bCs/>
          <w:sz w:val="22"/>
        </w:rPr>
        <w:t>-</w:t>
      </w:r>
      <w:r w:rsidR="00A539FB" w:rsidRPr="00E3373B">
        <w:rPr>
          <w:rFonts w:ascii="Helvetica" w:hAnsi="Helvetica" w:cs="Helvetica"/>
          <w:b/>
          <w:bCs/>
          <w:sz w:val="22"/>
        </w:rPr>
        <w:t>Circulaire du 16 décembre 2022 relative au programme de formation continue 2023 pour les unités d’enseignement des premiers secours dans les filières opérationnelle et citoyenne</w:t>
      </w:r>
    </w:p>
    <w:p w:rsidR="00A539FB" w:rsidRPr="00C55E8F" w:rsidRDefault="00A539FB" w:rsidP="00A539FB">
      <w:pPr>
        <w:autoSpaceDE w:val="0"/>
        <w:autoSpaceDN w:val="0"/>
        <w:adjustRightInd w:val="0"/>
        <w:rPr>
          <w:rFonts w:ascii="Helvetica" w:hAnsi="Helvetica" w:cs="Helvetica"/>
          <w:sz w:val="22"/>
          <w:szCs w:val="22"/>
        </w:rPr>
      </w:pPr>
    </w:p>
    <w:p w:rsidR="00F659C1" w:rsidRPr="00AD5E10"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Conditions d’accès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 xml:space="preserve">Les formations initiales ou continues suivantes participent au maintien des compétences nécessaires pour accéder à la formation : </w:t>
      </w:r>
      <w:r w:rsidRPr="00C55E8F">
        <w:rPr>
          <w:rFonts w:ascii="Helvetica" w:hAnsi="Helvetica" w:cs="Helvetica"/>
          <w:sz w:val="22"/>
        </w:rPr>
        <w:br/>
      </w:r>
      <w:r w:rsidRPr="00C55E8F">
        <w:rPr>
          <w:rFonts w:ascii="Helvetica" w:hAnsi="Helvetica" w:cs="Helvetica"/>
          <w:noProof/>
          <w:sz w:val="22"/>
        </w:rPr>
        <w:drawing>
          <wp:inline distT="0" distB="0" distL="0" distR="0" wp14:anchorId="76FE4D2B" wp14:editId="14E350C0">
            <wp:extent cx="76200" cy="104775"/>
            <wp:effectExtent l="0" t="0" r="0" b="9525"/>
            <wp:docPr id="11" name="Image 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d’équipier-secouriste permet la délivrance concomitante de la formation continue « premiers secours en équipe de niveau 1 » ou son équivalent ; </w:t>
      </w:r>
      <w:r w:rsidRPr="00C55E8F">
        <w:rPr>
          <w:rFonts w:ascii="Helvetica" w:hAnsi="Helvetica" w:cs="Helvetica"/>
          <w:sz w:val="22"/>
        </w:rPr>
        <w:br/>
      </w:r>
      <w:r w:rsidRPr="00C55E8F">
        <w:rPr>
          <w:rFonts w:ascii="Helvetica" w:hAnsi="Helvetica" w:cs="Helvetica"/>
          <w:noProof/>
          <w:sz w:val="22"/>
        </w:rPr>
        <w:drawing>
          <wp:inline distT="0" distB="0" distL="0" distR="0" wp14:anchorId="4C858D0C" wp14:editId="3A80F5C1">
            <wp:extent cx="76200" cy="104775"/>
            <wp:effectExtent l="0" t="0" r="0" b="9525"/>
            <wp:docPr id="10" name="Image 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en prévention et secours civiques permet la délivrance concomitante de la formation continue « prévention et secours civiques de niveau 1 » ; </w:t>
      </w:r>
      <w:r w:rsidRPr="00C55E8F">
        <w:rPr>
          <w:rFonts w:ascii="Helvetica" w:hAnsi="Helvetica" w:cs="Helvetica"/>
          <w:sz w:val="22"/>
        </w:rPr>
        <w:br/>
      </w:r>
      <w:r w:rsidRPr="00C55E8F">
        <w:rPr>
          <w:rFonts w:ascii="Helvetica" w:hAnsi="Helvetica" w:cs="Helvetica"/>
          <w:noProof/>
          <w:sz w:val="22"/>
        </w:rPr>
        <w:drawing>
          <wp:inline distT="0" distB="0" distL="0" distR="0" wp14:anchorId="64D4BCA1" wp14:editId="505554C5">
            <wp:extent cx="76200" cy="104775"/>
            <wp:effectExtent l="0" t="0" r="0" b="9525"/>
            <wp:docPr id="9" name="Image 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xml:space="preserve"> la formation initiale ou continue de formateur aux premiers secours permet la délivrance concomitante de la formation continue « premiers secours en équipe de niveau 1 et de niveau 2 » ou leurs équivalents ; </w:t>
      </w:r>
      <w:r w:rsidRPr="00C55E8F">
        <w:rPr>
          <w:rFonts w:ascii="Helvetica" w:hAnsi="Helvetica" w:cs="Helvetica"/>
          <w:sz w:val="22"/>
        </w:rPr>
        <w:br/>
      </w:r>
      <w:r w:rsidRPr="00C55E8F">
        <w:rPr>
          <w:rFonts w:ascii="Helvetica" w:hAnsi="Helvetica" w:cs="Helvetica"/>
          <w:noProof/>
          <w:sz w:val="22"/>
        </w:rPr>
        <w:drawing>
          <wp:inline distT="0" distB="0" distL="0" distR="0" wp14:anchorId="654C38DF" wp14:editId="382EA193">
            <wp:extent cx="76200" cy="104775"/>
            <wp:effectExtent l="0" t="0" r="0" b="9525"/>
            <wp:docPr id="8" name="Image 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6200" cy="104775"/>
                    </a:xfrm>
                    <a:prstGeom prst="rect">
                      <a:avLst/>
                    </a:prstGeom>
                    <a:noFill/>
                    <a:ln>
                      <a:noFill/>
                    </a:ln>
                  </pic:spPr>
                </pic:pic>
              </a:graphicData>
            </a:graphic>
          </wp:inline>
        </w:drawing>
      </w:r>
      <w:r w:rsidRPr="00C55E8F">
        <w:rPr>
          <w:rFonts w:ascii="Helvetica" w:hAnsi="Helvetica" w:cs="Helvetica"/>
          <w:sz w:val="22"/>
        </w:rPr>
        <w:t> la formation initiale ou continue de formateur de formateurs permet la délivrance concomitante de la formation continue de formateur en prévention et secours civiques ou de formateur aux premiers secours, ainsi que leurs unités d’enseignements techniques subséquentes.</w:t>
      </w:r>
    </w:p>
    <w:p w:rsidR="00B02CD4" w:rsidRPr="00C55E8F" w:rsidRDefault="00B02CD4" w:rsidP="00B02CD4">
      <w:pPr>
        <w:pStyle w:val="NormalWeb"/>
        <w:rPr>
          <w:rFonts w:ascii="Helvetica" w:hAnsi="Helvetica" w:cs="Helvetica"/>
          <w:sz w:val="22"/>
        </w:rPr>
      </w:pPr>
      <w:r w:rsidRPr="00C55E8F">
        <w:rPr>
          <w:rFonts w:ascii="Helvetica" w:hAnsi="Helvetica" w:cs="Helvetica"/>
          <w:sz w:val="22"/>
        </w:rPr>
        <w:t>Chaque participant est mis en situation et évalué sur l’ensemble des unités d’enseignement relatives à sa formation continue.</w:t>
      </w:r>
    </w:p>
    <w:p w:rsidR="00F659C1" w:rsidRDefault="00F659C1" w:rsidP="008E0A6E">
      <w:pPr>
        <w:rPr>
          <w:rFonts w:ascii="Helvetica" w:hAnsi="Helvetica" w:cs="Helvetica"/>
          <w:b/>
          <w:color w:val="FF0000"/>
          <w:sz w:val="28"/>
          <w:u w:val="single"/>
        </w:rPr>
      </w:pPr>
      <w:r w:rsidRPr="00AD5E10">
        <w:rPr>
          <w:rFonts w:ascii="Helvetica" w:hAnsi="Helvetica" w:cs="Helvetica"/>
          <w:b/>
          <w:color w:val="FF0000"/>
          <w:sz w:val="28"/>
          <w:u w:val="single"/>
        </w:rPr>
        <w:t>Déroulement pédagogique</w:t>
      </w:r>
    </w:p>
    <w:p w:rsidR="00C55E8F" w:rsidRPr="00AD5E10" w:rsidRDefault="00C55E8F" w:rsidP="008E0A6E">
      <w:pPr>
        <w:rPr>
          <w:rFonts w:ascii="Helvetica" w:hAnsi="Helvetica" w:cs="Helvetica"/>
          <w:b/>
          <w:color w:val="FF0000"/>
          <w:sz w:val="28"/>
          <w:u w:val="single"/>
        </w:rPr>
      </w:pPr>
    </w:p>
    <w:p w:rsidR="00B73068" w:rsidRPr="00C55E8F" w:rsidRDefault="00E6562E" w:rsidP="00C55E8F">
      <w:pPr>
        <w:rPr>
          <w:rFonts w:ascii="Helvetica" w:hAnsi="Helvetica" w:cs="Helvetica"/>
          <w:bCs/>
          <w:sz w:val="22"/>
        </w:rPr>
      </w:pPr>
      <w:r>
        <w:rPr>
          <w:rFonts w:ascii="Helvetica" w:hAnsi="Helvetica" w:cs="Helvetica"/>
          <w:bCs/>
          <w:sz w:val="22"/>
        </w:rPr>
        <w:t xml:space="preserve">Pré requis : </w:t>
      </w:r>
      <w:r w:rsidR="00E027DE">
        <w:rPr>
          <w:rFonts w:ascii="Helvetica" w:hAnsi="Helvetica" w:cs="Helvetica"/>
          <w:bCs/>
          <w:sz w:val="22"/>
        </w:rPr>
        <w:t>être titulaire de la PAE FPS</w:t>
      </w:r>
    </w:p>
    <w:p w:rsidR="00B73068" w:rsidRPr="00C55E8F" w:rsidRDefault="00B73068" w:rsidP="00C55E8F">
      <w:pPr>
        <w:rPr>
          <w:rFonts w:ascii="Helvetica" w:hAnsi="Helvetica" w:cs="Helvetica"/>
          <w:bCs/>
          <w:sz w:val="22"/>
        </w:rPr>
      </w:pPr>
      <w:r w:rsidRPr="00C55E8F">
        <w:rPr>
          <w:rFonts w:ascii="Helvetica" w:hAnsi="Helvetica" w:cs="Helvetica"/>
          <w:bCs/>
          <w:sz w:val="22"/>
        </w:rPr>
        <w:t>Formation en p</w:t>
      </w:r>
      <w:r w:rsidR="00993C85">
        <w:rPr>
          <w:rFonts w:ascii="Helvetica" w:hAnsi="Helvetica" w:cs="Helvetica"/>
          <w:bCs/>
          <w:sz w:val="22"/>
        </w:rPr>
        <w:t xml:space="preserve">résentiel : </w:t>
      </w:r>
      <w:r w:rsidR="00E6562E">
        <w:rPr>
          <w:rFonts w:ascii="Helvetica" w:hAnsi="Helvetica" w:cs="Helvetica"/>
          <w:bCs/>
          <w:sz w:val="22"/>
        </w:rPr>
        <w:t>8</w:t>
      </w:r>
      <w:r w:rsidR="000B7796" w:rsidRPr="00C55E8F">
        <w:rPr>
          <w:rFonts w:ascii="Helvetica" w:hAnsi="Helvetica" w:cs="Helvetica"/>
          <w:bCs/>
          <w:sz w:val="22"/>
        </w:rPr>
        <w:t xml:space="preserve"> heures</w:t>
      </w:r>
    </w:p>
    <w:p w:rsidR="00993C85" w:rsidRDefault="000B7796" w:rsidP="000B7796">
      <w:pPr>
        <w:spacing w:before="120"/>
        <w:rPr>
          <w:rFonts w:ascii="Helvetica" w:hAnsi="Helvetica" w:cs="Helvetica"/>
          <w:sz w:val="22"/>
        </w:rPr>
      </w:pPr>
      <w:r w:rsidRPr="00C55E8F">
        <w:rPr>
          <w:rFonts w:ascii="Helvetica" w:hAnsi="Helvetica" w:cs="Helvetica"/>
          <w:b/>
          <w:bCs/>
          <w:sz w:val="22"/>
        </w:rPr>
        <w:t xml:space="preserve">Principe Pédagogique : </w:t>
      </w:r>
      <w:r w:rsidRPr="00C55E8F">
        <w:rPr>
          <w:rFonts w:ascii="Helvetica" w:hAnsi="Helvetica" w:cs="Helvetica"/>
          <w:bCs/>
          <w:sz w:val="22"/>
        </w:rPr>
        <w:t>A</w:t>
      </w:r>
      <w:r w:rsidRPr="00C55E8F">
        <w:rPr>
          <w:rFonts w:ascii="Helvetica" w:hAnsi="Helvetica" w:cs="Helvetica"/>
          <w:sz w:val="22"/>
        </w:rPr>
        <w:t xml:space="preserve">ccompagnement individualisé des </w:t>
      </w:r>
      <w:r w:rsidR="00993C85">
        <w:rPr>
          <w:rFonts w:ascii="Helvetica" w:hAnsi="Helvetica" w:cs="Helvetica"/>
          <w:sz w:val="22"/>
        </w:rPr>
        <w:t>FPS</w:t>
      </w:r>
      <w:r w:rsidRPr="00C55E8F">
        <w:rPr>
          <w:rFonts w:ascii="Helvetica" w:hAnsi="Helvetica" w:cs="Helvetica"/>
          <w:sz w:val="22"/>
        </w:rPr>
        <w:t xml:space="preserve"> </w:t>
      </w:r>
    </w:p>
    <w:p w:rsidR="00DD7168" w:rsidRPr="00C55E8F" w:rsidRDefault="000B7796" w:rsidP="000B7796">
      <w:pPr>
        <w:spacing w:before="120"/>
        <w:rPr>
          <w:rFonts w:ascii="Helvetica" w:hAnsi="Helvetica" w:cs="Helvetica"/>
          <w:b/>
          <w:bCs/>
          <w:sz w:val="22"/>
        </w:rPr>
      </w:pPr>
      <w:r w:rsidRPr="00C55E8F">
        <w:rPr>
          <w:rFonts w:ascii="Helvetica" w:hAnsi="Helvetica" w:cs="Helvetica"/>
          <w:b/>
          <w:bCs/>
          <w:sz w:val="22"/>
        </w:rPr>
        <w:t>Mises en situation (MSP) des F</w:t>
      </w:r>
      <w:r w:rsidR="00993C85">
        <w:rPr>
          <w:rFonts w:ascii="Helvetica" w:hAnsi="Helvetica" w:cs="Helvetica"/>
          <w:b/>
          <w:bCs/>
          <w:sz w:val="22"/>
        </w:rPr>
        <w:t xml:space="preserve">PS </w:t>
      </w:r>
      <w:r w:rsidR="00783DD1">
        <w:rPr>
          <w:rFonts w:ascii="Helvetica" w:hAnsi="Helvetica" w:cs="Helvetica"/>
          <w:b/>
          <w:bCs/>
          <w:sz w:val="22"/>
        </w:rPr>
        <w:t xml:space="preserve"> /  </w:t>
      </w:r>
      <w:r w:rsidRPr="00C55E8F">
        <w:rPr>
          <w:rFonts w:ascii="Helvetica" w:hAnsi="Helvetica" w:cs="Helvetica"/>
          <w:b/>
          <w:bCs/>
          <w:sz w:val="22"/>
        </w:rPr>
        <w:t xml:space="preserve">Ateliers Pédagogiques Personnalisés (APP) </w:t>
      </w:r>
    </w:p>
    <w:p w:rsidR="000B7796" w:rsidRPr="00C55E8F" w:rsidRDefault="00DD7168" w:rsidP="000B7796">
      <w:pPr>
        <w:spacing w:before="120"/>
        <w:rPr>
          <w:rFonts w:ascii="Helvetica" w:hAnsi="Helvetica" w:cs="Helvetica"/>
          <w:sz w:val="22"/>
        </w:rPr>
      </w:pPr>
      <w:r w:rsidRPr="00C55E8F">
        <w:rPr>
          <w:rFonts w:ascii="Helvetica" w:hAnsi="Helvetica" w:cs="Helvetica"/>
          <w:b/>
          <w:bCs/>
          <w:sz w:val="22"/>
        </w:rPr>
        <w:t>L’essentiel du temps sera consacré aux activités pratiques</w:t>
      </w:r>
      <w:r w:rsidR="000B7796" w:rsidRPr="00C55E8F">
        <w:rPr>
          <w:rFonts w:ascii="Helvetica" w:hAnsi="Helvetica" w:cs="Helvetica"/>
          <w:b/>
          <w:bCs/>
          <w:sz w:val="22"/>
        </w:rPr>
        <w:t xml:space="preserve">                   </w:t>
      </w:r>
    </w:p>
    <w:p w:rsidR="00F659C1" w:rsidRPr="00321182" w:rsidRDefault="00F659C1" w:rsidP="00F659C1">
      <w:pPr>
        <w:autoSpaceDE w:val="0"/>
        <w:autoSpaceDN w:val="0"/>
        <w:adjustRightInd w:val="0"/>
        <w:ind w:left="426"/>
        <w:rPr>
          <w:rFonts w:ascii="Helvetica" w:hAnsi="Helvetica" w:cs="Helvetica"/>
          <w:color w:val="000000"/>
          <w:sz w:val="22"/>
        </w:rPr>
      </w:pPr>
    </w:p>
    <w:p w:rsidR="00F659C1" w:rsidRPr="00AD5E10" w:rsidRDefault="00F659C1" w:rsidP="00B73068">
      <w:pPr>
        <w:rPr>
          <w:rFonts w:ascii="Helvetica" w:hAnsi="Helvetica" w:cs="Helvetica"/>
          <w:b/>
          <w:color w:val="FF0000"/>
          <w:sz w:val="28"/>
          <w:szCs w:val="22"/>
          <w:u w:val="single"/>
        </w:rPr>
      </w:pPr>
      <w:r w:rsidRPr="00AD5E10">
        <w:rPr>
          <w:rFonts w:ascii="Helvetica" w:hAnsi="Helvetica" w:cs="Helvetica"/>
          <w:b/>
          <w:color w:val="FF0000"/>
          <w:sz w:val="28"/>
          <w:u w:val="single"/>
        </w:rPr>
        <w:t>Equipe pédagogique</w:t>
      </w:r>
    </w:p>
    <w:p w:rsidR="00F659C1" w:rsidRPr="00321182" w:rsidRDefault="00F659C1" w:rsidP="00F659C1">
      <w:pPr>
        <w:pStyle w:val="titreEras14pt"/>
        <w:jc w:val="both"/>
        <w:rPr>
          <w:rFonts w:ascii="Helvetica" w:hAnsi="Helvetica" w:cs="Helvetica"/>
          <w:b w:val="0"/>
          <w:sz w:val="22"/>
          <w:szCs w:val="22"/>
        </w:rPr>
      </w:pPr>
    </w:p>
    <w:p w:rsidR="00F659C1" w:rsidRPr="00C55E8F" w:rsidRDefault="00881026" w:rsidP="00F659C1">
      <w:pPr>
        <w:pStyle w:val="titreEras14pt"/>
        <w:jc w:val="both"/>
        <w:rPr>
          <w:rFonts w:ascii="Helvetica" w:hAnsi="Helvetica" w:cs="Helvetica"/>
          <w:sz w:val="22"/>
          <w:szCs w:val="24"/>
        </w:rPr>
      </w:pPr>
      <w:r>
        <w:rPr>
          <w:rFonts w:ascii="Helvetica" w:hAnsi="Helvetica" w:cs="Helvetica"/>
          <w:sz w:val="22"/>
          <w:szCs w:val="24"/>
        </w:rPr>
        <w:t>2</w:t>
      </w:r>
      <w:r w:rsidR="000B7796" w:rsidRPr="00C55E8F">
        <w:rPr>
          <w:rFonts w:ascii="Helvetica" w:hAnsi="Helvetica" w:cs="Helvetica"/>
          <w:sz w:val="22"/>
          <w:szCs w:val="24"/>
        </w:rPr>
        <w:t xml:space="preserve"> formateur</w:t>
      </w:r>
      <w:r w:rsidR="00872AC9">
        <w:rPr>
          <w:rFonts w:ascii="Helvetica" w:hAnsi="Helvetica" w:cs="Helvetica"/>
          <w:sz w:val="22"/>
          <w:szCs w:val="24"/>
        </w:rPr>
        <w:t>s</w:t>
      </w:r>
      <w:r w:rsidR="00E3373B">
        <w:rPr>
          <w:rFonts w:ascii="Helvetica" w:hAnsi="Helvetica" w:cs="Helvetica"/>
          <w:sz w:val="22"/>
          <w:szCs w:val="24"/>
        </w:rPr>
        <w:t xml:space="preserve"> de formateur (F</w:t>
      </w:r>
      <w:r w:rsidR="000B7796" w:rsidRPr="00C55E8F">
        <w:rPr>
          <w:rFonts w:ascii="Helvetica" w:hAnsi="Helvetica" w:cs="Helvetica"/>
          <w:sz w:val="22"/>
          <w:szCs w:val="24"/>
        </w:rPr>
        <w:t xml:space="preserve">F) </w:t>
      </w:r>
    </w:p>
    <w:p w:rsidR="00E6562E" w:rsidRDefault="00E3373B" w:rsidP="00F659C1">
      <w:pPr>
        <w:pStyle w:val="titreEras14pt"/>
        <w:jc w:val="both"/>
        <w:rPr>
          <w:rFonts w:ascii="Helvetica" w:hAnsi="Helvetica" w:cs="Helvetica"/>
          <w:sz w:val="22"/>
          <w:szCs w:val="24"/>
        </w:rPr>
      </w:pPr>
      <w:r>
        <w:rPr>
          <w:rFonts w:ascii="Helvetica" w:hAnsi="Helvetica" w:cs="Helvetica"/>
          <w:sz w:val="22"/>
          <w:szCs w:val="24"/>
        </w:rPr>
        <w:t>1</w:t>
      </w:r>
      <w:r w:rsidR="00E6562E">
        <w:rPr>
          <w:rFonts w:ascii="Helvetica" w:hAnsi="Helvetica" w:cs="Helvetica"/>
          <w:sz w:val="22"/>
          <w:szCs w:val="24"/>
        </w:rPr>
        <w:t xml:space="preserve"> référent TDM</w:t>
      </w:r>
    </w:p>
    <w:p w:rsidR="00435875" w:rsidRDefault="00435875" w:rsidP="00F659C1">
      <w:pPr>
        <w:pStyle w:val="titreEras14pt"/>
        <w:jc w:val="both"/>
        <w:rPr>
          <w:rFonts w:ascii="Helvetica" w:hAnsi="Helvetica" w:cs="Helvetica"/>
          <w:sz w:val="22"/>
          <w:szCs w:val="24"/>
        </w:rPr>
      </w:pPr>
    </w:p>
    <w:p w:rsidR="00B73068" w:rsidRDefault="00B73068" w:rsidP="00B73068">
      <w:pPr>
        <w:rPr>
          <w:rFonts w:ascii="Helvetica" w:hAnsi="Helvetica" w:cs="Helvetica"/>
          <w:b/>
          <w:color w:val="FF0000"/>
          <w:sz w:val="28"/>
          <w:u w:val="single"/>
        </w:rPr>
      </w:pPr>
      <w:r w:rsidRPr="00AD5E10">
        <w:rPr>
          <w:rFonts w:ascii="Helvetica" w:hAnsi="Helvetica" w:cs="Helvetica"/>
          <w:b/>
          <w:color w:val="FF0000"/>
          <w:sz w:val="28"/>
          <w:u w:val="single"/>
        </w:rPr>
        <w:lastRenderedPageBreak/>
        <w:t>Lieux de formation</w:t>
      </w:r>
    </w:p>
    <w:p w:rsidR="00B73068" w:rsidRPr="00872AC9" w:rsidRDefault="00E6562E" w:rsidP="00B73068">
      <w:pPr>
        <w:pStyle w:val="titreEras14pt"/>
        <w:jc w:val="both"/>
        <w:rPr>
          <w:rFonts w:ascii="Helvetica" w:hAnsi="Helvetica" w:cs="Helvetica"/>
          <w:sz w:val="22"/>
          <w:szCs w:val="24"/>
        </w:rPr>
      </w:pPr>
      <w:r w:rsidRPr="00872AC9">
        <w:rPr>
          <w:rFonts w:ascii="Helvetica" w:hAnsi="Helvetica" w:cs="Helvetica"/>
          <w:sz w:val="22"/>
          <w:szCs w:val="24"/>
        </w:rPr>
        <w:t xml:space="preserve">CDIS – FEURS </w:t>
      </w:r>
      <w:r w:rsidR="00435875">
        <w:rPr>
          <w:rFonts w:ascii="Helvetica" w:hAnsi="Helvetica" w:cs="Helvetica"/>
          <w:sz w:val="22"/>
          <w:szCs w:val="24"/>
        </w:rPr>
        <w:t>–</w:t>
      </w:r>
      <w:r w:rsidRPr="00872AC9">
        <w:rPr>
          <w:rFonts w:ascii="Helvetica" w:hAnsi="Helvetica" w:cs="Helvetica"/>
          <w:sz w:val="22"/>
          <w:szCs w:val="24"/>
        </w:rPr>
        <w:t xml:space="preserve"> ROANNE</w:t>
      </w:r>
      <w:r w:rsidR="00435875">
        <w:rPr>
          <w:rFonts w:ascii="Helvetica" w:hAnsi="Helvetica" w:cs="Helvetica"/>
          <w:sz w:val="22"/>
          <w:szCs w:val="24"/>
        </w:rPr>
        <w:t xml:space="preserve"> (1 session sur Montbrison)</w:t>
      </w:r>
    </w:p>
    <w:p w:rsidR="00B73068" w:rsidRPr="00C55E8F" w:rsidRDefault="00993C85" w:rsidP="00B73068">
      <w:pPr>
        <w:pStyle w:val="titreEras14pt"/>
        <w:jc w:val="both"/>
        <w:rPr>
          <w:rFonts w:ascii="Helvetica" w:hAnsi="Helvetica" w:cs="Helvetica"/>
          <w:b w:val="0"/>
          <w:sz w:val="22"/>
          <w:szCs w:val="24"/>
        </w:rPr>
      </w:pPr>
      <w:r>
        <w:rPr>
          <w:rFonts w:ascii="Helvetica" w:hAnsi="Helvetica" w:cs="Helvetica"/>
          <w:b w:val="0"/>
          <w:sz w:val="22"/>
          <w:szCs w:val="24"/>
        </w:rPr>
        <w:t>.</w:t>
      </w:r>
    </w:p>
    <w:p w:rsidR="00B73068" w:rsidRPr="000C1FD0" w:rsidRDefault="00B73068" w:rsidP="00B73068">
      <w:pPr>
        <w:rPr>
          <w:rFonts w:ascii="Helvetica" w:hAnsi="Helvetica" w:cs="Helvetica"/>
          <w:u w:val="single"/>
        </w:rPr>
      </w:pPr>
      <w:r w:rsidRPr="00AD5E10">
        <w:rPr>
          <w:rFonts w:ascii="Helvetica" w:hAnsi="Helvetica" w:cs="Helvetica"/>
          <w:b/>
          <w:color w:val="FF0000"/>
          <w:sz w:val="28"/>
          <w:u w:val="single"/>
        </w:rPr>
        <w:t>Evaluation de la formation</w:t>
      </w:r>
    </w:p>
    <w:p w:rsidR="00B73068" w:rsidRPr="00321182" w:rsidRDefault="00B73068" w:rsidP="00B73068">
      <w:pPr>
        <w:rPr>
          <w:rFonts w:ascii="Helvetica" w:hAnsi="Helvetica" w:cs="Helvetica"/>
          <w:sz w:val="22"/>
        </w:rPr>
      </w:pPr>
    </w:p>
    <w:p w:rsidR="00B73068" w:rsidRPr="00321182" w:rsidRDefault="00B73068" w:rsidP="00B73068">
      <w:pPr>
        <w:rPr>
          <w:rFonts w:ascii="Helvetica" w:hAnsi="Helvetica" w:cs="Helvetica"/>
          <w:b/>
          <w:sz w:val="22"/>
        </w:rPr>
      </w:pPr>
      <w:r w:rsidRPr="00321182">
        <w:rPr>
          <w:rFonts w:ascii="Helvetica" w:hAnsi="Helvetica" w:cs="Helvetica"/>
          <w:b/>
          <w:sz w:val="22"/>
        </w:rPr>
        <w:t>Modalités d’évaluation</w:t>
      </w:r>
    </w:p>
    <w:p w:rsidR="00DC5524" w:rsidRPr="00DC5524" w:rsidRDefault="00DC5524" w:rsidP="00DC5524">
      <w:pPr>
        <w:pStyle w:val="Corpsdetexte"/>
        <w:spacing w:before="101" w:line="206" w:lineRule="auto"/>
        <w:ind w:right="109"/>
        <w:jc w:val="both"/>
        <w:rPr>
          <w:rFonts w:ascii="Helvetica" w:hAnsi="Helvetica" w:cs="Helvetica"/>
          <w:sz w:val="22"/>
          <w:szCs w:val="22"/>
        </w:rPr>
      </w:pPr>
      <w:r w:rsidRPr="00DC5524">
        <w:rPr>
          <w:rFonts w:ascii="Helvetica" w:hAnsi="Helvetica" w:cs="Helvetica"/>
          <w:sz w:val="22"/>
          <w:szCs w:val="22"/>
        </w:rPr>
        <w:t xml:space="preserve">L’évaluation des participants par l’équipe pédagogique porte </w:t>
      </w:r>
      <w:r w:rsidRPr="00DC5524">
        <w:rPr>
          <w:rFonts w:ascii="Helvetica" w:hAnsi="Helvetica" w:cs="Helvetica"/>
          <w:spacing w:val="2"/>
          <w:sz w:val="22"/>
          <w:szCs w:val="22"/>
        </w:rPr>
        <w:t xml:space="preserve">sur  </w:t>
      </w:r>
      <w:r w:rsidRPr="00DC5524">
        <w:rPr>
          <w:rFonts w:ascii="Helvetica" w:hAnsi="Helvetica" w:cs="Helvetica"/>
          <w:spacing w:val="4"/>
          <w:sz w:val="22"/>
          <w:szCs w:val="22"/>
        </w:rPr>
        <w:t xml:space="preserve">le  </w:t>
      </w:r>
      <w:r w:rsidRPr="00DC5524">
        <w:rPr>
          <w:rFonts w:ascii="Helvetica" w:hAnsi="Helvetica" w:cs="Helvetica"/>
          <w:bCs/>
          <w:sz w:val="22"/>
          <w:szCs w:val="22"/>
        </w:rPr>
        <w:t>niveau d’acquisition des connaissances techniques et pédagogiques</w:t>
      </w:r>
      <w:r w:rsidRPr="00DC5524">
        <w:rPr>
          <w:rFonts w:ascii="Helvetica" w:hAnsi="Helvetica" w:cs="Helvetica"/>
          <w:sz w:val="22"/>
          <w:szCs w:val="22"/>
        </w:rPr>
        <w:t xml:space="preserve"> exigées pour l’exercice des fonctions </w:t>
      </w:r>
      <w:r w:rsidRPr="00DC5524">
        <w:rPr>
          <w:rFonts w:ascii="Helvetica" w:hAnsi="Helvetica" w:cs="Helvetica"/>
          <w:bCs/>
          <w:sz w:val="22"/>
          <w:szCs w:val="22"/>
        </w:rPr>
        <w:t>correspondant à la qualification</w:t>
      </w:r>
      <w:r w:rsidRPr="00DC5524">
        <w:rPr>
          <w:rFonts w:ascii="Helvetica" w:hAnsi="Helvetica" w:cs="Helvetica"/>
          <w:bCs/>
          <w:spacing w:val="4"/>
          <w:sz w:val="22"/>
          <w:szCs w:val="22"/>
        </w:rPr>
        <w:t xml:space="preserve"> </w:t>
      </w:r>
      <w:r w:rsidRPr="00DC5524">
        <w:rPr>
          <w:rFonts w:ascii="Helvetica" w:hAnsi="Helvetica" w:cs="Helvetica"/>
          <w:bCs/>
          <w:sz w:val="22"/>
          <w:szCs w:val="22"/>
        </w:rPr>
        <w:t>considérée</w:t>
      </w:r>
      <w:r w:rsidR="00982F15">
        <w:rPr>
          <w:rFonts w:ascii="Helvetica" w:hAnsi="Helvetica" w:cs="Helvetica"/>
          <w:bCs/>
          <w:sz w:val="22"/>
          <w:szCs w:val="22"/>
        </w:rPr>
        <w:t>.</w:t>
      </w:r>
    </w:p>
    <w:p w:rsidR="00EF6EDF" w:rsidRDefault="00EF6EDF" w:rsidP="00EF6EDF">
      <w:pPr>
        <w:rPr>
          <w:rFonts w:ascii="Helvetica" w:hAnsi="Helvetica" w:cs="Helvetica"/>
          <w:sz w:val="22"/>
        </w:rPr>
      </w:pPr>
      <w:r>
        <w:rPr>
          <w:rFonts w:ascii="Helvetica" w:hAnsi="Helvetica" w:cs="Helvetica"/>
          <w:sz w:val="22"/>
        </w:rPr>
        <w:t>Le F</w:t>
      </w:r>
      <w:r w:rsidR="00993C85">
        <w:rPr>
          <w:rFonts w:ascii="Helvetica" w:hAnsi="Helvetica" w:cs="Helvetica"/>
          <w:sz w:val="22"/>
        </w:rPr>
        <w:t>PS</w:t>
      </w:r>
      <w:r>
        <w:rPr>
          <w:rFonts w:ascii="Helvetica" w:hAnsi="Helvetica" w:cs="Helvetica"/>
          <w:sz w:val="22"/>
        </w:rPr>
        <w:t xml:space="preserve"> </w:t>
      </w:r>
      <w:r w:rsidRPr="00E8534A">
        <w:rPr>
          <w:rFonts w:ascii="Helvetica" w:hAnsi="Helvetica" w:cs="Helvetica"/>
          <w:sz w:val="22"/>
        </w:rPr>
        <w:t>est éval</w:t>
      </w:r>
      <w:r>
        <w:rPr>
          <w:rFonts w:ascii="Helvetica" w:hAnsi="Helvetica" w:cs="Helvetica"/>
          <w:sz w:val="22"/>
        </w:rPr>
        <w:t>ué de manière individuelle via d</w:t>
      </w:r>
      <w:r w:rsidRPr="00E8534A">
        <w:rPr>
          <w:rFonts w:ascii="Helvetica" w:hAnsi="Helvetica" w:cs="Helvetica"/>
          <w:sz w:val="22"/>
        </w:rPr>
        <w:t xml:space="preserve">es mises </w:t>
      </w:r>
      <w:r>
        <w:rPr>
          <w:rFonts w:ascii="Helvetica" w:hAnsi="Helvetica" w:cs="Helvetica"/>
          <w:sz w:val="22"/>
        </w:rPr>
        <w:t>en situations professionnelles.</w:t>
      </w:r>
    </w:p>
    <w:p w:rsidR="00EF6EDF" w:rsidRPr="00E8534A" w:rsidRDefault="00EF6EDF" w:rsidP="00EF6EDF">
      <w:pPr>
        <w:rPr>
          <w:rFonts w:ascii="Helvetica" w:hAnsi="Helvetica" w:cs="Helvetica"/>
          <w:sz w:val="22"/>
        </w:rPr>
      </w:pPr>
      <w:r w:rsidRPr="00E8534A">
        <w:rPr>
          <w:rFonts w:ascii="Helvetica" w:hAnsi="Helvetica" w:cs="Helvetica"/>
          <w:sz w:val="22"/>
        </w:rPr>
        <w:t xml:space="preserve">Des évaluations formatives sur les connaissances, les habiletés et l’attitude sont réalisées </w:t>
      </w:r>
      <w:r>
        <w:rPr>
          <w:rFonts w:ascii="Helvetica" w:hAnsi="Helvetica" w:cs="Helvetica"/>
          <w:sz w:val="22"/>
        </w:rPr>
        <w:t>durant la formation</w:t>
      </w:r>
      <w:r w:rsidRPr="00E8534A">
        <w:rPr>
          <w:rFonts w:ascii="Helvetica" w:hAnsi="Helvetica" w:cs="Helvetica"/>
          <w:sz w:val="22"/>
        </w:rPr>
        <w:t>.</w:t>
      </w:r>
    </w:p>
    <w:p w:rsidR="00EF6EDF" w:rsidRPr="00E8534A" w:rsidRDefault="00EF6EDF" w:rsidP="00EF6EDF">
      <w:pPr>
        <w:rPr>
          <w:rFonts w:ascii="Helvetica" w:hAnsi="Helvetica" w:cs="Helvetica"/>
          <w:sz w:val="22"/>
        </w:rPr>
      </w:pPr>
      <w:r w:rsidRPr="00E8534A">
        <w:rPr>
          <w:rFonts w:ascii="Helvetica" w:hAnsi="Helvetica" w:cs="Helvetica"/>
          <w:sz w:val="22"/>
        </w:rPr>
        <w:t>Les évaluations certificatives des compétences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de mises en situations professionnelles (MSP).</w:t>
      </w:r>
    </w:p>
    <w:p w:rsidR="00EF6EDF" w:rsidRPr="00E8534A" w:rsidRDefault="00EF6EDF" w:rsidP="00EF6EDF">
      <w:pPr>
        <w:rPr>
          <w:rFonts w:ascii="Helvetica" w:hAnsi="Helvetica" w:cs="Helvetica"/>
          <w:sz w:val="22"/>
        </w:rPr>
      </w:pPr>
      <w:r w:rsidRPr="00E8534A">
        <w:rPr>
          <w:rFonts w:ascii="Helvetica" w:hAnsi="Helvetica" w:cs="Helvetica"/>
          <w:sz w:val="22"/>
        </w:rPr>
        <w:t>Les évaluations formatives liées aux habiletés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d’ateliers pédagogiques personnalisés (APP).</w:t>
      </w:r>
    </w:p>
    <w:p w:rsidR="00EF6EDF" w:rsidRPr="00E8534A" w:rsidRDefault="00EF6EDF" w:rsidP="00EF6EDF">
      <w:pPr>
        <w:rPr>
          <w:rFonts w:ascii="Helvetica" w:hAnsi="Helvetica" w:cs="Helvetica"/>
          <w:sz w:val="22"/>
        </w:rPr>
      </w:pPr>
      <w:r w:rsidRPr="00E8534A">
        <w:rPr>
          <w:rFonts w:ascii="Helvetica" w:hAnsi="Helvetica" w:cs="Helvetica"/>
          <w:sz w:val="22"/>
        </w:rPr>
        <w:t>Les évaluations formatives liées à l’attitude sont réalisées à partir :</w:t>
      </w:r>
    </w:p>
    <w:p w:rsidR="00EF6EDF" w:rsidRPr="00E8534A" w:rsidRDefault="00EF6EDF" w:rsidP="00EF6EDF">
      <w:pPr>
        <w:numPr>
          <w:ilvl w:val="0"/>
          <w:numId w:val="10"/>
        </w:numPr>
        <w:jc w:val="both"/>
        <w:rPr>
          <w:rFonts w:ascii="Helvetica" w:hAnsi="Helvetica" w:cs="Helvetica"/>
          <w:sz w:val="22"/>
        </w:rPr>
      </w:pPr>
      <w:r w:rsidRPr="00E8534A">
        <w:rPr>
          <w:rFonts w:ascii="Helvetica" w:hAnsi="Helvetica" w:cs="Helvetica"/>
          <w:sz w:val="22"/>
        </w:rPr>
        <w:t xml:space="preserve">de l’observation </w:t>
      </w:r>
      <w:r>
        <w:rPr>
          <w:rFonts w:ascii="Helvetica" w:hAnsi="Helvetica" w:cs="Helvetica"/>
          <w:sz w:val="22"/>
        </w:rPr>
        <w:t>du F</w:t>
      </w:r>
      <w:r w:rsidR="00783DD1">
        <w:rPr>
          <w:rFonts w:ascii="Helvetica" w:hAnsi="Helvetica" w:cs="Helvetica"/>
          <w:sz w:val="22"/>
        </w:rPr>
        <w:t>PS</w:t>
      </w:r>
      <w:r w:rsidRPr="00E8534A">
        <w:rPr>
          <w:rFonts w:ascii="Helvetica" w:hAnsi="Helvetica" w:cs="Helvetica"/>
          <w:sz w:val="22"/>
        </w:rPr>
        <w:t xml:space="preserve"> dans l’ensemble des activités pédagogiques.</w:t>
      </w:r>
    </w:p>
    <w:p w:rsidR="00BD3E91" w:rsidRDefault="00BD3E91" w:rsidP="00EF6EDF">
      <w:pPr>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L’apprenant doit évaluer :</w:t>
      </w:r>
    </w:p>
    <w:p w:rsidR="00EF6EDF" w:rsidRPr="00783DD1" w:rsidRDefault="00EF6EDF" w:rsidP="00810DBE">
      <w:pPr>
        <w:pStyle w:val="Paragraphedeliste"/>
        <w:numPr>
          <w:ilvl w:val="0"/>
          <w:numId w:val="11"/>
        </w:numPr>
        <w:autoSpaceDE w:val="0"/>
        <w:autoSpaceDN w:val="0"/>
        <w:adjustRightInd w:val="0"/>
        <w:jc w:val="both"/>
        <w:rPr>
          <w:rFonts w:ascii="Helvetica" w:hAnsi="Helvetica" w:cs="Helvetica"/>
          <w:sz w:val="22"/>
        </w:rPr>
      </w:pPr>
      <w:r w:rsidRPr="00783DD1">
        <w:rPr>
          <w:rFonts w:ascii="Helvetica" w:hAnsi="Helvetica" w:cs="Helvetica"/>
          <w:sz w:val="22"/>
        </w:rPr>
        <w:t>Les compétences maitrisées</w:t>
      </w:r>
      <w:r w:rsidR="00783DD1" w:rsidRPr="00783DD1">
        <w:rPr>
          <w:rFonts w:ascii="Helvetica" w:hAnsi="Helvetica" w:cs="Helvetica"/>
          <w:sz w:val="22"/>
        </w:rPr>
        <w:t xml:space="preserve"> / </w:t>
      </w:r>
      <w:r w:rsidRPr="00783DD1">
        <w:rPr>
          <w:rFonts w:ascii="Helvetica" w:hAnsi="Helvetica" w:cs="Helvetica"/>
          <w:sz w:val="22"/>
        </w:rPr>
        <w:t>Les compétences à travailler</w:t>
      </w:r>
    </w:p>
    <w:p w:rsidR="00810DBE" w:rsidRPr="00E8534A" w:rsidRDefault="00810DBE" w:rsidP="00810DBE">
      <w:pPr>
        <w:pStyle w:val="Paragraphedeliste"/>
        <w:autoSpaceDE w:val="0"/>
        <w:autoSpaceDN w:val="0"/>
        <w:adjustRightInd w:val="0"/>
        <w:ind w:left="1068"/>
        <w:jc w:val="both"/>
        <w:rPr>
          <w:rFonts w:ascii="Helvetica" w:hAnsi="Helvetica" w:cs="Helvetica"/>
          <w:sz w:val="22"/>
        </w:rPr>
      </w:pPr>
    </w:p>
    <w:p w:rsidR="00EF6EDF" w:rsidRPr="00E8534A" w:rsidRDefault="00EF6EDF" w:rsidP="00EF6EDF">
      <w:pPr>
        <w:rPr>
          <w:rFonts w:ascii="Helvetica" w:hAnsi="Helvetica" w:cs="Helvetica"/>
          <w:sz w:val="22"/>
        </w:rPr>
      </w:pPr>
      <w:r w:rsidRPr="00E8534A">
        <w:rPr>
          <w:rFonts w:ascii="Helvetica" w:hAnsi="Helvetica" w:cs="Helvetica"/>
          <w:sz w:val="22"/>
        </w:rPr>
        <w:t>Quel que soit son évaluation, il est indispensable qu’il réfléchisse aux raisons de cette évaluation.</w:t>
      </w:r>
    </w:p>
    <w:p w:rsidR="00B73068" w:rsidRDefault="00EF6EDF" w:rsidP="00EF6EDF">
      <w:pPr>
        <w:pStyle w:val="titreEras14pt"/>
        <w:jc w:val="both"/>
        <w:rPr>
          <w:rFonts w:ascii="Helvetica" w:hAnsi="Helvetica" w:cs="Helvetica"/>
          <w:sz w:val="22"/>
        </w:rPr>
      </w:pPr>
      <w:r w:rsidRPr="00E8534A">
        <w:rPr>
          <w:rFonts w:ascii="Helvetica" w:hAnsi="Helvetica" w:cs="Helvetica"/>
          <w:sz w:val="22"/>
        </w:rPr>
        <w:t>La réflexion sur les actions réalisées est un moment incontournable de la construction des compétences</w:t>
      </w:r>
    </w:p>
    <w:p w:rsidR="00E16364" w:rsidRDefault="00E16364" w:rsidP="00EF6EDF">
      <w:pPr>
        <w:pStyle w:val="titreEras14pt"/>
        <w:jc w:val="both"/>
        <w:rPr>
          <w:rFonts w:ascii="Helvetica" w:hAnsi="Helvetica" w:cs="Helvetica"/>
          <w:b w:val="0"/>
          <w:sz w:val="22"/>
          <w:szCs w:val="22"/>
        </w:rPr>
      </w:pPr>
    </w:p>
    <w:p w:rsidR="00011C5B" w:rsidRPr="00063252" w:rsidRDefault="00011C5B" w:rsidP="00011C5B">
      <w:pPr>
        <w:pStyle w:val="titreEras14pt"/>
        <w:jc w:val="both"/>
        <w:rPr>
          <w:rFonts w:ascii="Helvetica" w:hAnsi="Helvetica" w:cs="Helvetica"/>
          <w:b w:val="0"/>
          <w:sz w:val="22"/>
          <w:szCs w:val="22"/>
        </w:rPr>
      </w:pPr>
      <w:r w:rsidRPr="00063252">
        <w:rPr>
          <w:rFonts w:ascii="Helvetica" w:hAnsi="Helvetica" w:cs="Helvetica"/>
          <w:b w:val="0"/>
          <w:color w:val="333333"/>
          <w:sz w:val="22"/>
          <w:szCs w:val="22"/>
        </w:rPr>
        <w:t>La validité de la formation continue prend effet à la date de signature du procès-verbal et reste valable jusqu’à la prochaine formation continue et, au plus tard, jusqu’au 31 décembre de l’année suivante</w:t>
      </w:r>
      <w:r w:rsidRPr="00063252">
        <w:rPr>
          <w:rFonts w:ascii="Helvetica" w:hAnsi="Helvetica" w:cs="Helvetica"/>
          <w:color w:val="333333"/>
          <w:sz w:val="22"/>
          <w:szCs w:val="22"/>
        </w:rPr>
        <w:t>.</w:t>
      </w:r>
    </w:p>
    <w:p w:rsidR="00011C5B" w:rsidRPr="00321182" w:rsidRDefault="00011C5B" w:rsidP="00EF6EDF">
      <w:pPr>
        <w:pStyle w:val="titreEras14pt"/>
        <w:jc w:val="both"/>
        <w:rPr>
          <w:rFonts w:ascii="Helvetica" w:hAnsi="Helvetica" w:cs="Helvetica"/>
          <w:b w:val="0"/>
          <w:sz w:val="22"/>
          <w:szCs w:val="22"/>
        </w:rPr>
      </w:pPr>
    </w:p>
    <w:p w:rsidR="00F659C1" w:rsidRDefault="00F659C1" w:rsidP="000B7796">
      <w:pPr>
        <w:rPr>
          <w:rFonts w:ascii="Helvetica" w:hAnsi="Helvetica" w:cs="Helvetica"/>
          <w:b/>
          <w:color w:val="FF0000"/>
          <w:sz w:val="28"/>
          <w:u w:val="single"/>
        </w:rPr>
      </w:pPr>
      <w:r w:rsidRPr="00AD5E10">
        <w:rPr>
          <w:rFonts w:ascii="Helvetica" w:hAnsi="Helvetica" w:cs="Helvetica"/>
          <w:b/>
          <w:color w:val="FF0000"/>
          <w:sz w:val="28"/>
          <w:u w:val="single"/>
        </w:rPr>
        <w:t>Programme pédagogique</w:t>
      </w:r>
    </w:p>
    <w:p w:rsidR="00BD3E91" w:rsidRDefault="00BD3E91" w:rsidP="000B7796">
      <w:pPr>
        <w:rPr>
          <w:rFonts w:ascii="Helvetica" w:hAnsi="Helvetica" w:cs="Helvetica"/>
          <w:b/>
          <w:color w:val="FF0000"/>
          <w:sz w:val="28"/>
          <w:u w:val="single"/>
        </w:rPr>
      </w:pPr>
    </w:p>
    <w:p w:rsidR="00C235CB" w:rsidRDefault="000B7796" w:rsidP="00C31C17">
      <w:pPr>
        <w:pStyle w:val="Paragraphedeliste"/>
        <w:numPr>
          <w:ilvl w:val="0"/>
          <w:numId w:val="12"/>
        </w:numPr>
        <w:rPr>
          <w:rFonts w:ascii="Helvetica" w:hAnsi="Helvetica" w:cs="Helvetica"/>
        </w:rPr>
      </w:pPr>
      <w:r w:rsidRPr="00872AC9">
        <w:rPr>
          <w:rFonts w:ascii="Helvetica" w:hAnsi="Helvetica" w:cs="Helvetica"/>
        </w:rPr>
        <w:t>Actualité,</w:t>
      </w:r>
      <w:r w:rsidR="00872AC9" w:rsidRPr="00872AC9">
        <w:rPr>
          <w:rFonts w:ascii="Helvetica" w:hAnsi="Helvetica" w:cs="Helvetica"/>
        </w:rPr>
        <w:t xml:space="preserve"> </w:t>
      </w:r>
      <w:r w:rsidR="00872AC9">
        <w:rPr>
          <w:rFonts w:ascii="Helvetica" w:hAnsi="Helvetica" w:cs="Helvetica"/>
        </w:rPr>
        <w:t>r</w:t>
      </w:r>
      <w:r w:rsidR="00B60166" w:rsidRPr="00872AC9">
        <w:rPr>
          <w:rFonts w:ascii="Helvetica" w:hAnsi="Helvetica" w:cs="Helvetica"/>
        </w:rPr>
        <w:t>églementation</w:t>
      </w:r>
      <w:r w:rsidR="00EE0E14">
        <w:rPr>
          <w:rFonts w:ascii="Helvetica" w:hAnsi="Helvetica" w:cs="Helvetica"/>
        </w:rPr>
        <w:t>.</w:t>
      </w:r>
    </w:p>
    <w:p w:rsidR="00E3373B" w:rsidRPr="00E3373B" w:rsidRDefault="00E3373B" w:rsidP="00E3373B">
      <w:pPr>
        <w:pStyle w:val="Paragraphedeliste"/>
        <w:numPr>
          <w:ilvl w:val="0"/>
          <w:numId w:val="12"/>
        </w:numPr>
        <w:rPr>
          <w:rFonts w:ascii="Helvetica" w:hAnsi="Helvetica" w:cs="Helvetica"/>
        </w:rPr>
      </w:pPr>
      <w:r w:rsidRPr="00E3373B">
        <w:rPr>
          <w:rFonts w:ascii="Helvetica" w:hAnsi="Helvetica" w:cs="Helvetica"/>
        </w:rPr>
        <w:t>TDM / NOVI Présentation de la doctrine départementale NOV - Rôle de chacun</w:t>
      </w:r>
    </w:p>
    <w:p w:rsidR="00E3373B" w:rsidRPr="00E3373B" w:rsidRDefault="00E3373B" w:rsidP="00BD3E91">
      <w:pPr>
        <w:pStyle w:val="Paragraphedeliste"/>
        <w:numPr>
          <w:ilvl w:val="0"/>
          <w:numId w:val="12"/>
        </w:numPr>
        <w:rPr>
          <w:rFonts w:ascii="Helvetica" w:hAnsi="Helvetica" w:cs="Helvetica"/>
        </w:rPr>
      </w:pPr>
      <w:r>
        <w:rPr>
          <w:rFonts w:ascii="Helvetica" w:hAnsi="Helvetica" w:cs="Helvetica"/>
          <w:szCs w:val="22"/>
        </w:rPr>
        <w:t>Présentation du programme DGSCGC pour la filière citoyenne et opérationnelle</w:t>
      </w:r>
    </w:p>
    <w:p w:rsidR="00EE0E14" w:rsidRPr="00EE0E14" w:rsidRDefault="00E3373B" w:rsidP="00BD3E91">
      <w:pPr>
        <w:pStyle w:val="Paragraphedeliste"/>
        <w:numPr>
          <w:ilvl w:val="0"/>
          <w:numId w:val="12"/>
        </w:numPr>
        <w:rPr>
          <w:rFonts w:ascii="Helvetica" w:hAnsi="Helvetica" w:cs="Helvetica"/>
        </w:rPr>
      </w:pPr>
      <w:r w:rsidRPr="00741768">
        <w:rPr>
          <w:rFonts w:ascii="Helvetica" w:hAnsi="Helvetica" w:cs="Helvetica"/>
          <w:szCs w:val="22"/>
        </w:rPr>
        <w:t>Les</w:t>
      </w:r>
      <w:r w:rsidR="00C235CB" w:rsidRPr="00741768">
        <w:rPr>
          <w:rFonts w:ascii="Helvetica" w:hAnsi="Helvetica" w:cs="Helvetica"/>
          <w:szCs w:val="22"/>
        </w:rPr>
        <w:t xml:space="preserve"> recommandations GQS - PSC1 et PSE versions 2023 </w:t>
      </w:r>
    </w:p>
    <w:p w:rsidR="00C235CB" w:rsidRPr="00C235CB" w:rsidRDefault="00EE0E14" w:rsidP="00BD3E91">
      <w:pPr>
        <w:pStyle w:val="Paragraphedeliste"/>
        <w:numPr>
          <w:ilvl w:val="0"/>
          <w:numId w:val="12"/>
        </w:numPr>
        <w:rPr>
          <w:rFonts w:ascii="Helvetica" w:hAnsi="Helvetica" w:cs="Helvetica"/>
        </w:rPr>
      </w:pPr>
      <w:r>
        <w:rPr>
          <w:rFonts w:ascii="Helvetica" w:hAnsi="Helvetica" w:cs="Helvetica"/>
          <w:szCs w:val="22"/>
        </w:rPr>
        <w:t>Les techniques pédagogiques</w:t>
      </w:r>
      <w:r w:rsidR="000D6BF9">
        <w:rPr>
          <w:rFonts w:ascii="Helvetica" w:hAnsi="Helvetica" w:cs="Helvetica"/>
          <w:szCs w:val="22"/>
        </w:rPr>
        <w:t xml:space="preserve"> </w:t>
      </w:r>
    </w:p>
    <w:p w:rsidR="00EE0E14" w:rsidRDefault="00EE0E14" w:rsidP="00BD3E91">
      <w:pPr>
        <w:pStyle w:val="Paragraphedeliste"/>
        <w:numPr>
          <w:ilvl w:val="0"/>
          <w:numId w:val="12"/>
        </w:numPr>
        <w:rPr>
          <w:rFonts w:ascii="Helvetica" w:hAnsi="Helvetica" w:cs="Helvetica"/>
        </w:rPr>
      </w:pPr>
      <w:r>
        <w:rPr>
          <w:rFonts w:ascii="Helvetica" w:hAnsi="Helvetica" w:cs="Helvetica"/>
        </w:rPr>
        <w:t>Les outils</w:t>
      </w:r>
      <w:r w:rsidR="00BE76C6" w:rsidRPr="00BD3E91">
        <w:rPr>
          <w:rFonts w:ascii="Helvetica" w:hAnsi="Helvetica" w:cs="Helvetica"/>
        </w:rPr>
        <w:t>:</w:t>
      </w:r>
      <w:r w:rsidR="00E907F7">
        <w:rPr>
          <w:rFonts w:ascii="Helvetica" w:hAnsi="Helvetica" w:cs="Helvetica"/>
        </w:rPr>
        <w:t xml:space="preserve"> </w:t>
      </w:r>
    </w:p>
    <w:p w:rsidR="00BD3E91" w:rsidRDefault="00E907F7" w:rsidP="00EE0E14">
      <w:pPr>
        <w:ind w:left="360"/>
        <w:rPr>
          <w:rFonts w:ascii="Helvetica" w:hAnsi="Helvetica" w:cs="Helvetica"/>
        </w:rPr>
      </w:pPr>
      <w:r w:rsidRPr="00EE0E14">
        <w:rPr>
          <w:rFonts w:ascii="Helvetica" w:hAnsi="Helvetica" w:cs="Helvetica"/>
        </w:rPr>
        <w:t>Nouvelle plateforme</w:t>
      </w:r>
      <w:r w:rsidR="00BE76C6" w:rsidRPr="00EE0E14">
        <w:rPr>
          <w:rFonts w:ascii="Helvetica" w:hAnsi="Helvetica" w:cs="Helvetica"/>
        </w:rPr>
        <w:t xml:space="preserve"> ENASIS</w:t>
      </w:r>
    </w:p>
    <w:p w:rsidR="00EE0E14" w:rsidRPr="00EE0E14" w:rsidRDefault="00EE0E14" w:rsidP="00EE0E14">
      <w:pPr>
        <w:ind w:left="360"/>
        <w:rPr>
          <w:rFonts w:ascii="Helvetica" w:hAnsi="Helvetica" w:cs="Helvetica"/>
        </w:rPr>
      </w:pPr>
      <w:r>
        <w:rPr>
          <w:rFonts w:ascii="Helvetica" w:hAnsi="Helvetica" w:cs="Helvetica"/>
        </w:rPr>
        <w:t>Le référentiel SSUAP</w:t>
      </w:r>
    </w:p>
    <w:p w:rsidR="00EE0E14" w:rsidRDefault="00B60166" w:rsidP="00BD3E91">
      <w:pPr>
        <w:pStyle w:val="Paragraphedeliste"/>
        <w:numPr>
          <w:ilvl w:val="0"/>
          <w:numId w:val="12"/>
        </w:numPr>
        <w:rPr>
          <w:rFonts w:ascii="Helvetica" w:hAnsi="Helvetica" w:cs="Helvetica"/>
        </w:rPr>
      </w:pPr>
      <w:proofErr w:type="gramStart"/>
      <w:r w:rsidRPr="00BD3E91">
        <w:rPr>
          <w:rFonts w:ascii="Helvetica" w:hAnsi="Helvetica" w:cs="Helvetica"/>
        </w:rPr>
        <w:t>Programme</w:t>
      </w:r>
      <w:r w:rsidR="00E907F7">
        <w:rPr>
          <w:rFonts w:ascii="Helvetica" w:hAnsi="Helvetica" w:cs="Helvetica"/>
        </w:rPr>
        <w:t>s</w:t>
      </w:r>
      <w:proofErr w:type="gramEnd"/>
      <w:r w:rsidR="00EE0E14">
        <w:rPr>
          <w:rFonts w:ascii="Helvetica" w:hAnsi="Helvetica" w:cs="Helvetica"/>
        </w:rPr>
        <w:t>:</w:t>
      </w:r>
    </w:p>
    <w:p w:rsidR="00EE0E14" w:rsidRPr="00EE0E14" w:rsidRDefault="00EE0E14" w:rsidP="00EE0E14">
      <w:pPr>
        <w:ind w:left="360"/>
        <w:rPr>
          <w:rFonts w:ascii="Helvetica" w:hAnsi="Helvetica" w:cs="Helvetica"/>
        </w:rPr>
      </w:pPr>
      <w:r>
        <w:rPr>
          <w:rFonts w:ascii="Helvetica" w:hAnsi="Helvetica" w:cs="Helvetica"/>
        </w:rPr>
        <w:t>FMPA FPS</w:t>
      </w:r>
      <w:r w:rsidRPr="00EE0E14">
        <w:rPr>
          <w:rFonts w:ascii="Helvetica" w:hAnsi="Helvetica" w:cs="Helvetica"/>
        </w:rPr>
        <w:t xml:space="preserve"> Grands évènements</w:t>
      </w:r>
    </w:p>
    <w:p w:rsidR="00BD3E91" w:rsidRDefault="000B7796" w:rsidP="00EE0E14">
      <w:pPr>
        <w:ind w:left="360"/>
        <w:rPr>
          <w:rFonts w:ascii="Helvetica" w:hAnsi="Helvetica" w:cs="Helvetica"/>
        </w:rPr>
      </w:pPr>
      <w:r w:rsidRPr="00EE0E14">
        <w:rPr>
          <w:rFonts w:ascii="Helvetica" w:hAnsi="Helvetica" w:cs="Helvetica"/>
        </w:rPr>
        <w:t>FMPA S</w:t>
      </w:r>
      <w:r w:rsidR="00B60166" w:rsidRPr="00EE0E14">
        <w:rPr>
          <w:rFonts w:ascii="Helvetica" w:hAnsi="Helvetica" w:cs="Helvetica"/>
        </w:rPr>
        <w:t>U</w:t>
      </w:r>
      <w:r w:rsidR="00A83111" w:rsidRPr="00EE0E14">
        <w:rPr>
          <w:rFonts w:ascii="Helvetica" w:hAnsi="Helvetica" w:cs="Helvetica"/>
        </w:rPr>
        <w:t xml:space="preserve">AP </w:t>
      </w:r>
      <w:r w:rsidR="00EE0E14" w:rsidRPr="00EE0E14">
        <w:rPr>
          <w:rFonts w:ascii="Helvetica" w:hAnsi="Helvetica" w:cs="Helvetica"/>
        </w:rPr>
        <w:t>Grands évènements SPP</w:t>
      </w:r>
    </w:p>
    <w:p w:rsidR="00EE0E14" w:rsidRDefault="00EE0E14" w:rsidP="00EE0E14">
      <w:pPr>
        <w:ind w:left="360"/>
        <w:rPr>
          <w:rFonts w:ascii="Helvetica" w:hAnsi="Helvetica" w:cs="Helvetica"/>
        </w:rPr>
      </w:pPr>
      <w:r>
        <w:rPr>
          <w:rFonts w:ascii="Helvetica" w:hAnsi="Helvetica" w:cs="Helvetica"/>
        </w:rPr>
        <w:t xml:space="preserve">FMPA </w:t>
      </w:r>
      <w:r w:rsidRPr="00EE0E14">
        <w:rPr>
          <w:rFonts w:ascii="Helvetica" w:hAnsi="Helvetica" w:cs="Helvetica"/>
        </w:rPr>
        <w:t>SUAP Grands évènements</w:t>
      </w:r>
      <w:r>
        <w:rPr>
          <w:rFonts w:ascii="Helvetica" w:hAnsi="Helvetica" w:cs="Helvetica"/>
        </w:rPr>
        <w:t xml:space="preserve"> SPV</w:t>
      </w:r>
    </w:p>
    <w:p w:rsidR="00EE0E14" w:rsidRDefault="00EE0E14" w:rsidP="00EE0E14">
      <w:pPr>
        <w:ind w:left="360"/>
        <w:rPr>
          <w:rFonts w:ascii="Helvetica" w:hAnsi="Helvetica" w:cs="Helvetica"/>
        </w:rPr>
      </w:pPr>
      <w:r>
        <w:rPr>
          <w:rFonts w:ascii="Helvetica" w:hAnsi="Helvetica" w:cs="Helvetica"/>
        </w:rPr>
        <w:t xml:space="preserve">FMPA </w:t>
      </w:r>
      <w:r w:rsidRPr="00EE0E14">
        <w:rPr>
          <w:rFonts w:ascii="Helvetica" w:hAnsi="Helvetica" w:cs="Helvetica"/>
        </w:rPr>
        <w:t>SUAP Grands évènements</w:t>
      </w:r>
      <w:r>
        <w:rPr>
          <w:rFonts w:ascii="Helvetica" w:hAnsi="Helvetica" w:cs="Helvetica"/>
        </w:rPr>
        <w:t xml:space="preserve"> SPV des centres supports et mixtes</w:t>
      </w:r>
    </w:p>
    <w:p w:rsidR="003C479E" w:rsidRDefault="003C479E" w:rsidP="00BD3E91">
      <w:pPr>
        <w:pStyle w:val="Paragraphedeliste"/>
        <w:numPr>
          <w:ilvl w:val="0"/>
          <w:numId w:val="12"/>
        </w:numPr>
        <w:rPr>
          <w:rFonts w:ascii="Helvetica" w:hAnsi="Helvetica" w:cs="Helvetica"/>
        </w:rPr>
      </w:pPr>
      <w:r>
        <w:rPr>
          <w:rFonts w:ascii="Helvetica" w:hAnsi="Helvetica" w:cs="Helvetica"/>
        </w:rPr>
        <w:t>MSP des formateurs / carrefour des techniques</w:t>
      </w:r>
    </w:p>
    <w:p w:rsidR="003C479E" w:rsidRPr="003C479E" w:rsidRDefault="003C479E" w:rsidP="00BD3E91">
      <w:pPr>
        <w:pStyle w:val="Paragraphedeliste"/>
        <w:numPr>
          <w:ilvl w:val="0"/>
          <w:numId w:val="12"/>
        </w:numPr>
        <w:rPr>
          <w:rFonts w:ascii="Helvetica" w:hAnsi="Helvetica" w:cs="Helvetica"/>
        </w:rPr>
      </w:pPr>
      <w:r w:rsidRPr="003C479E">
        <w:rPr>
          <w:rFonts w:ascii="Helvetica" w:hAnsi="Helvetica" w:cs="Helvetica"/>
        </w:rPr>
        <w:t>Besoins des participants</w:t>
      </w:r>
    </w:p>
    <w:p w:rsidR="00B73068" w:rsidRDefault="00B73068" w:rsidP="00BD3E91">
      <w:pPr>
        <w:pStyle w:val="Paragraphedeliste"/>
        <w:numPr>
          <w:ilvl w:val="0"/>
          <w:numId w:val="12"/>
        </w:numPr>
        <w:rPr>
          <w:rFonts w:ascii="Helvetica" w:hAnsi="Helvetica" w:cs="Helvetica"/>
          <w:b/>
        </w:rPr>
      </w:pPr>
      <w:r w:rsidRPr="00BD3E91">
        <w:rPr>
          <w:rFonts w:ascii="Helvetica" w:hAnsi="Helvetica" w:cs="Helvetica"/>
        </w:rPr>
        <w:t xml:space="preserve">Synoptique de </w:t>
      </w:r>
      <w:r w:rsidR="00B21BF5">
        <w:rPr>
          <w:rFonts w:ascii="Helvetica" w:hAnsi="Helvetica" w:cs="Helvetica"/>
        </w:rPr>
        <w:t>Formation</w:t>
      </w:r>
      <w:r w:rsidRPr="00BD3E91">
        <w:rPr>
          <w:rFonts w:ascii="Helvetica" w:hAnsi="Helvetica" w:cs="Helvetica"/>
        </w:rPr>
        <w:t xml:space="preserve"> </w:t>
      </w:r>
      <w:r w:rsidR="00810DBE">
        <w:rPr>
          <w:rFonts w:ascii="Helvetica" w:hAnsi="Helvetica" w:cs="Helvetica"/>
        </w:rPr>
        <w:t>(</w:t>
      </w:r>
      <w:r w:rsidRPr="00BD3E91">
        <w:rPr>
          <w:rFonts w:ascii="Helvetica" w:hAnsi="Helvetica" w:cs="Helvetica"/>
          <w:b/>
        </w:rPr>
        <w:t>annexe</w:t>
      </w:r>
      <w:r w:rsidR="00AD5E10" w:rsidRPr="00BD3E91">
        <w:rPr>
          <w:rFonts w:ascii="Helvetica" w:hAnsi="Helvetica" w:cs="Helvetica"/>
          <w:b/>
        </w:rPr>
        <w:t xml:space="preserve"> </w:t>
      </w:r>
      <w:r w:rsidR="00B21BF5">
        <w:rPr>
          <w:rFonts w:ascii="Helvetica" w:hAnsi="Helvetica" w:cs="Helvetica"/>
          <w:b/>
        </w:rPr>
        <w:t>1</w:t>
      </w:r>
      <w:r w:rsidR="00810DBE" w:rsidRPr="00810DBE">
        <w:rPr>
          <w:rFonts w:ascii="Helvetica" w:hAnsi="Helvetica" w:cs="Helvetica"/>
        </w:rPr>
        <w:t>)</w:t>
      </w:r>
    </w:p>
    <w:p w:rsidR="00BB3077" w:rsidRDefault="00BB3077" w:rsidP="00BD3E91">
      <w:pPr>
        <w:pStyle w:val="Paragraphedeliste"/>
        <w:numPr>
          <w:ilvl w:val="0"/>
          <w:numId w:val="12"/>
        </w:numPr>
        <w:rPr>
          <w:rFonts w:ascii="Helvetica" w:hAnsi="Helvetica" w:cs="Helvetica"/>
          <w:b/>
        </w:rPr>
      </w:pPr>
      <w:r w:rsidRPr="00BB3077">
        <w:rPr>
          <w:rFonts w:ascii="Helvetica" w:hAnsi="Helvetica" w:cs="Helvetica"/>
        </w:rPr>
        <w:t>PV</w:t>
      </w:r>
      <w:r>
        <w:rPr>
          <w:rFonts w:ascii="Helvetica" w:hAnsi="Helvetica" w:cs="Helvetica"/>
          <w:b/>
        </w:rPr>
        <w:t xml:space="preserve"> </w:t>
      </w:r>
    </w:p>
    <w:p w:rsidR="005A1C8A" w:rsidRDefault="005A1C8A">
      <w:pPr>
        <w:spacing w:before="100" w:beforeAutospacing="1" w:after="100" w:afterAutospacing="1"/>
        <w:rPr>
          <w:rFonts w:ascii="Helvetica" w:hAnsi="Helvetica" w:cs="Helvetica"/>
          <w:b/>
          <w:bCs/>
          <w:color w:val="FF0000"/>
          <w:sz w:val="28"/>
          <w:u w:val="single"/>
        </w:rPr>
      </w:pPr>
    </w:p>
    <w:p w:rsidR="005A1C8A" w:rsidRDefault="005A1C8A">
      <w:pPr>
        <w:spacing w:before="100" w:beforeAutospacing="1" w:after="100" w:afterAutospacing="1"/>
        <w:rPr>
          <w:rFonts w:ascii="Helvetica" w:hAnsi="Helvetica" w:cs="Helvetica"/>
          <w:b/>
          <w:bCs/>
          <w:color w:val="FF0000"/>
          <w:sz w:val="28"/>
          <w:u w:val="single"/>
        </w:rPr>
      </w:pPr>
    </w:p>
    <w:p w:rsidR="005A1C8A" w:rsidRDefault="005A1C8A">
      <w:pPr>
        <w:spacing w:before="100" w:beforeAutospacing="1" w:after="100" w:afterAutospacing="1"/>
        <w:rPr>
          <w:rFonts w:ascii="Helvetica" w:hAnsi="Helvetica" w:cs="Helvetica"/>
          <w:b/>
          <w:bCs/>
          <w:color w:val="FF0000"/>
          <w:sz w:val="28"/>
          <w:u w:val="single"/>
        </w:rPr>
      </w:pPr>
    </w:p>
    <w:p w:rsidR="00654942" w:rsidRPr="00AD5E10" w:rsidRDefault="00B73068">
      <w:pPr>
        <w:spacing w:before="100" w:beforeAutospacing="1" w:after="100" w:afterAutospacing="1"/>
        <w:rPr>
          <w:rFonts w:ascii="Helvetica" w:hAnsi="Helvetica" w:cs="Helvetica"/>
          <w:b/>
          <w:bCs/>
          <w:color w:val="FF0000"/>
          <w:sz w:val="28"/>
          <w:u w:val="single"/>
        </w:rPr>
      </w:pPr>
      <w:r w:rsidRPr="00AD5E10">
        <w:rPr>
          <w:rFonts w:ascii="Helvetica" w:hAnsi="Helvetica" w:cs="Helvetica"/>
          <w:b/>
          <w:bCs/>
          <w:color w:val="FF0000"/>
          <w:sz w:val="28"/>
          <w:u w:val="single"/>
        </w:rPr>
        <w:lastRenderedPageBreak/>
        <w:t>Support</w:t>
      </w:r>
      <w:r w:rsidR="00654942" w:rsidRPr="00AD5E10">
        <w:rPr>
          <w:rFonts w:ascii="Helvetica" w:hAnsi="Helvetica" w:cs="Helvetica"/>
          <w:b/>
          <w:bCs/>
          <w:color w:val="FF0000"/>
          <w:sz w:val="28"/>
          <w:u w:val="single"/>
        </w:rPr>
        <w:t>s pédagogiques</w:t>
      </w:r>
      <w:r w:rsidRPr="00AD5E10">
        <w:rPr>
          <w:rFonts w:ascii="Helvetica" w:hAnsi="Helvetica" w:cs="Helvetica"/>
          <w:b/>
          <w:bCs/>
          <w:color w:val="FF0000"/>
          <w:sz w:val="28"/>
          <w:u w:val="single"/>
        </w:rPr>
        <w:t xml:space="preserve"> et matériels</w:t>
      </w:r>
    </w:p>
    <w:p w:rsidR="00B73068" w:rsidRPr="00145071" w:rsidRDefault="00FE67E6" w:rsidP="00145071">
      <w:pPr>
        <w:pStyle w:val="Paragraphedeliste"/>
        <w:numPr>
          <w:ilvl w:val="0"/>
          <w:numId w:val="13"/>
        </w:numPr>
        <w:rPr>
          <w:rFonts w:ascii="Helvetica" w:hAnsi="Helvetica" w:cs="Helvetica"/>
        </w:rPr>
      </w:pPr>
      <w:r w:rsidRPr="00145071">
        <w:rPr>
          <w:rFonts w:ascii="Helvetica" w:hAnsi="Helvetica" w:cs="Helvetica"/>
        </w:rPr>
        <w:t>Salle de formation équipée</w:t>
      </w:r>
      <w:r w:rsidR="00503C87" w:rsidRPr="00145071">
        <w:rPr>
          <w:rFonts w:ascii="Helvetica" w:hAnsi="Helvetica" w:cs="Helvetica"/>
        </w:rPr>
        <w:t xml:space="preserve"> (</w:t>
      </w:r>
      <w:r w:rsidR="00993C85">
        <w:rPr>
          <w:rFonts w:ascii="Helvetica" w:hAnsi="Helvetica" w:cs="Helvetica"/>
        </w:rPr>
        <w:t xml:space="preserve">Ordinateur, </w:t>
      </w:r>
      <w:r w:rsidR="00503C87" w:rsidRPr="00145071">
        <w:rPr>
          <w:rFonts w:ascii="Helvetica" w:hAnsi="Helvetica" w:cs="Helvetica"/>
        </w:rPr>
        <w:t>vidéo projecteur, tableau….)</w:t>
      </w:r>
    </w:p>
    <w:p w:rsidR="00B73068" w:rsidRDefault="00B73068" w:rsidP="00145071">
      <w:pPr>
        <w:pStyle w:val="Paragraphedeliste"/>
        <w:numPr>
          <w:ilvl w:val="0"/>
          <w:numId w:val="13"/>
        </w:numPr>
        <w:rPr>
          <w:rFonts w:ascii="Helvetica" w:hAnsi="Helvetica" w:cs="Helvetica"/>
        </w:rPr>
      </w:pPr>
      <w:r w:rsidRPr="00145071">
        <w:rPr>
          <w:rFonts w:ascii="Helvetica" w:hAnsi="Helvetica" w:cs="Helvetica"/>
        </w:rPr>
        <w:t>Dossier de stage</w:t>
      </w:r>
      <w:r w:rsidR="00EE0E14">
        <w:rPr>
          <w:rFonts w:ascii="Helvetica" w:hAnsi="Helvetica" w:cs="Helvetica"/>
        </w:rPr>
        <w:t xml:space="preserve"> / PV</w:t>
      </w:r>
    </w:p>
    <w:p w:rsidR="00A87DCF" w:rsidRPr="00EE0E14" w:rsidRDefault="00EE0E14" w:rsidP="00145071">
      <w:pPr>
        <w:pStyle w:val="Paragraphedeliste"/>
        <w:numPr>
          <w:ilvl w:val="0"/>
          <w:numId w:val="13"/>
        </w:numPr>
        <w:rPr>
          <w:rFonts w:ascii="Helvetica" w:hAnsi="Helvetica" w:cs="Helvetica"/>
          <w:lang w:val="en-US"/>
        </w:rPr>
      </w:pPr>
      <w:r w:rsidRPr="00EE0E14">
        <w:rPr>
          <w:rFonts w:ascii="Helvetica" w:hAnsi="Helvetica" w:cs="Helvetica"/>
        </w:rPr>
        <w:t xml:space="preserve">Mannequins / DAE / </w:t>
      </w:r>
      <w:proofErr w:type="spellStart"/>
      <w:r w:rsidR="00A87DCF" w:rsidRPr="00EE0E14">
        <w:rPr>
          <w:rFonts w:ascii="Helvetica" w:hAnsi="Helvetica" w:cs="Helvetica"/>
          <w:lang w:val="en-US"/>
        </w:rPr>
        <w:t>Produits</w:t>
      </w:r>
      <w:proofErr w:type="spellEnd"/>
      <w:r w:rsidR="00A87DCF" w:rsidRPr="00EE0E14">
        <w:rPr>
          <w:rFonts w:ascii="Helvetica" w:hAnsi="Helvetica" w:cs="Helvetica"/>
          <w:lang w:val="en-US"/>
        </w:rPr>
        <w:t xml:space="preserve"> </w:t>
      </w:r>
      <w:proofErr w:type="spellStart"/>
      <w:r w:rsidR="00A87DCF" w:rsidRPr="00EE0E14">
        <w:rPr>
          <w:rFonts w:ascii="Helvetica" w:hAnsi="Helvetica" w:cs="Helvetica"/>
          <w:lang w:val="en-US"/>
        </w:rPr>
        <w:t>désinfectants</w:t>
      </w:r>
      <w:proofErr w:type="spellEnd"/>
    </w:p>
    <w:p w:rsidR="00A87DCF" w:rsidRDefault="00A87DCF" w:rsidP="00145071">
      <w:pPr>
        <w:pStyle w:val="Paragraphedeliste"/>
        <w:numPr>
          <w:ilvl w:val="0"/>
          <w:numId w:val="13"/>
        </w:numPr>
        <w:rPr>
          <w:rFonts w:ascii="Helvetica" w:hAnsi="Helvetica" w:cs="Helvetica"/>
          <w:lang w:val="en-US"/>
        </w:rPr>
      </w:pPr>
      <w:r>
        <w:rPr>
          <w:rFonts w:ascii="Helvetica" w:hAnsi="Helvetica" w:cs="Helvetica"/>
          <w:lang w:val="en-US"/>
        </w:rPr>
        <w:t xml:space="preserve">Maquillage </w:t>
      </w:r>
      <w:r w:rsidR="00A83111">
        <w:rPr>
          <w:rFonts w:ascii="Helvetica" w:hAnsi="Helvetica" w:cs="Helvetica"/>
          <w:lang w:val="en-US"/>
        </w:rPr>
        <w:t>–</w:t>
      </w:r>
      <w:r>
        <w:rPr>
          <w:rFonts w:ascii="Helvetica" w:hAnsi="Helvetica" w:cs="Helvetica"/>
          <w:lang w:val="en-US"/>
        </w:rPr>
        <w:t xml:space="preserve"> </w:t>
      </w:r>
      <w:proofErr w:type="spellStart"/>
      <w:r>
        <w:rPr>
          <w:rFonts w:ascii="Helvetica" w:hAnsi="Helvetica" w:cs="Helvetica"/>
          <w:lang w:val="en-US"/>
        </w:rPr>
        <w:t>consommables</w:t>
      </w:r>
      <w:proofErr w:type="spellEnd"/>
    </w:p>
    <w:p w:rsidR="00A83111" w:rsidRPr="00EE0E14" w:rsidRDefault="00A83111" w:rsidP="00145071">
      <w:pPr>
        <w:pStyle w:val="Paragraphedeliste"/>
        <w:numPr>
          <w:ilvl w:val="0"/>
          <w:numId w:val="13"/>
        </w:numPr>
        <w:rPr>
          <w:rFonts w:ascii="Helvetica" w:hAnsi="Helvetica" w:cs="Helvetica"/>
        </w:rPr>
      </w:pPr>
      <w:r w:rsidRPr="00EE0E14">
        <w:rPr>
          <w:rFonts w:ascii="Helvetica" w:hAnsi="Helvetica" w:cs="Helvetica"/>
        </w:rPr>
        <w:t>Plan ORSEC</w:t>
      </w:r>
      <w:r w:rsidR="009146E9" w:rsidRPr="00EE0E14">
        <w:rPr>
          <w:rFonts w:ascii="Helvetica" w:hAnsi="Helvetica" w:cs="Helvetica"/>
        </w:rPr>
        <w:t xml:space="preserve"> </w:t>
      </w:r>
      <w:r w:rsidR="00E907F7" w:rsidRPr="00EE0E14">
        <w:rPr>
          <w:rFonts w:ascii="Helvetica" w:hAnsi="Helvetica" w:cs="Helvetica"/>
        </w:rPr>
        <w:t>–</w:t>
      </w:r>
      <w:r w:rsidR="009146E9" w:rsidRPr="00EE0E14">
        <w:rPr>
          <w:rFonts w:ascii="Helvetica" w:hAnsi="Helvetica" w:cs="Helvetica"/>
        </w:rPr>
        <w:t xml:space="preserve"> </w:t>
      </w:r>
      <w:r w:rsidRPr="00EE0E14">
        <w:rPr>
          <w:rFonts w:ascii="Helvetica" w:hAnsi="Helvetica" w:cs="Helvetica"/>
        </w:rPr>
        <w:t>NOVI</w:t>
      </w:r>
      <w:r w:rsidR="00E907F7" w:rsidRPr="00EE0E14">
        <w:rPr>
          <w:rFonts w:ascii="Helvetica" w:hAnsi="Helvetica" w:cs="Helvetica"/>
        </w:rPr>
        <w:t xml:space="preserve"> –</w:t>
      </w:r>
      <w:r w:rsidR="00EE0E14" w:rsidRPr="00EE0E14">
        <w:rPr>
          <w:rFonts w:ascii="Helvetica" w:hAnsi="Helvetica" w:cs="Helvetica"/>
        </w:rPr>
        <w:t xml:space="preserve"> </w:t>
      </w:r>
      <w:r w:rsidR="00E907F7" w:rsidRPr="00EE0E14">
        <w:rPr>
          <w:rFonts w:ascii="Helvetica" w:hAnsi="Helvetica" w:cs="Helvetica"/>
        </w:rPr>
        <w:t>Doctrine TDM</w:t>
      </w:r>
      <w:r w:rsidR="00EE0E14" w:rsidRPr="00EE0E14">
        <w:rPr>
          <w:rFonts w:ascii="Helvetica" w:hAnsi="Helvetica" w:cs="Helvetica"/>
        </w:rPr>
        <w:t xml:space="preserve"> - supports de cours</w:t>
      </w:r>
    </w:p>
    <w:p w:rsidR="0072426F" w:rsidRDefault="00EE0E14" w:rsidP="0072426F">
      <w:pPr>
        <w:pStyle w:val="Paragraphedeliste"/>
        <w:numPr>
          <w:ilvl w:val="0"/>
          <w:numId w:val="13"/>
        </w:numPr>
        <w:rPr>
          <w:rFonts w:ascii="Helvetica" w:hAnsi="Helvetica" w:cs="Helvetica"/>
        </w:rPr>
      </w:pPr>
      <w:r>
        <w:rPr>
          <w:rFonts w:ascii="Helvetica" w:hAnsi="Helvetica" w:cs="Helvetica"/>
        </w:rPr>
        <w:t>Référentiel</w:t>
      </w:r>
      <w:r w:rsidR="0072426F" w:rsidRPr="00145071">
        <w:rPr>
          <w:rFonts w:ascii="Helvetica" w:hAnsi="Helvetica" w:cs="Helvetica"/>
        </w:rPr>
        <w:t xml:space="preserve">  SUAP </w:t>
      </w:r>
      <w:r>
        <w:rPr>
          <w:rFonts w:ascii="Helvetica" w:hAnsi="Helvetica" w:cs="Helvetica"/>
        </w:rPr>
        <w:t xml:space="preserve">/ les recommandations GQS-PSC1-PSE 2022 / RIFC </w:t>
      </w:r>
    </w:p>
    <w:p w:rsidR="00EE0E14" w:rsidRDefault="00EE0E14" w:rsidP="0072426F">
      <w:pPr>
        <w:pStyle w:val="Paragraphedeliste"/>
        <w:numPr>
          <w:ilvl w:val="0"/>
          <w:numId w:val="13"/>
        </w:numPr>
        <w:rPr>
          <w:rFonts w:ascii="Helvetica" w:hAnsi="Helvetica" w:cs="Helvetica"/>
        </w:rPr>
      </w:pPr>
      <w:r>
        <w:rPr>
          <w:rFonts w:ascii="Helvetica" w:hAnsi="Helvetica" w:cs="Helvetica"/>
        </w:rPr>
        <w:t xml:space="preserve">Tablette </w:t>
      </w:r>
    </w:p>
    <w:p w:rsidR="003F4520" w:rsidRPr="00E6562E" w:rsidRDefault="00EE0E14" w:rsidP="003F4520">
      <w:pPr>
        <w:rPr>
          <w:rFonts w:ascii="Helvetica" w:hAnsi="Helvetica" w:cs="Helvetica"/>
        </w:rPr>
      </w:pPr>
      <w:r>
        <w:rPr>
          <w:rFonts w:ascii="Helvetica" w:hAnsi="Helvetica" w:cs="Helvetica"/>
        </w:rPr>
        <w:t>Matériel :</w:t>
      </w:r>
    </w:p>
    <w:p w:rsidR="0072426F" w:rsidRPr="00153F3E" w:rsidRDefault="0072426F" w:rsidP="0072426F">
      <w:pPr>
        <w:rPr>
          <w:rFonts w:ascii="Helvetica" w:hAnsi="Helvetica" w:cs="Helvetica"/>
        </w:rPr>
      </w:pPr>
      <w:r w:rsidRPr="00153F3E">
        <w:rPr>
          <w:rFonts w:ascii="Helvetica" w:hAnsi="Helvetica" w:cs="Helvetica"/>
        </w:rPr>
        <w:t>Garrots artériels de fortune</w:t>
      </w:r>
      <w:r w:rsidR="00EE0E14">
        <w:rPr>
          <w:rFonts w:ascii="Helvetica" w:hAnsi="Helvetica" w:cs="Helvetica"/>
        </w:rPr>
        <w:t xml:space="preserve"> </w:t>
      </w:r>
      <w:r w:rsidRPr="00153F3E">
        <w:rPr>
          <w:rFonts w:ascii="Helvetica" w:hAnsi="Helvetica" w:cs="Helvetica"/>
        </w:rPr>
        <w:t>– garrots tourniquets</w:t>
      </w:r>
      <w:r w:rsidR="00153F3E" w:rsidRPr="00153F3E">
        <w:rPr>
          <w:rFonts w:ascii="Helvetica" w:hAnsi="Helvetica" w:cs="Helvetica"/>
        </w:rPr>
        <w:t xml:space="preserve"> - </w:t>
      </w:r>
      <w:r w:rsidRPr="00153F3E">
        <w:rPr>
          <w:rFonts w:ascii="Helvetica" w:hAnsi="Helvetica" w:cs="Helvetica"/>
        </w:rPr>
        <w:t>Bandes – compresses –</w:t>
      </w:r>
      <w:r w:rsidR="00153F3E" w:rsidRPr="00153F3E">
        <w:rPr>
          <w:rFonts w:ascii="Helvetica" w:hAnsi="Helvetica" w:cs="Helvetica"/>
        </w:rPr>
        <w:t xml:space="preserve"> </w:t>
      </w:r>
      <w:r w:rsidRPr="00153F3E">
        <w:rPr>
          <w:rFonts w:ascii="Helvetica" w:hAnsi="Helvetica" w:cs="Helvetica"/>
        </w:rPr>
        <w:t xml:space="preserve">Kit brûlure - Kit section de membres - Couverture de survie - Kit risque infectieux - Kit urgences vitales - Kit SINUS – écharpes – </w:t>
      </w:r>
      <w:proofErr w:type="spellStart"/>
      <w:r w:rsidRPr="00153F3E">
        <w:rPr>
          <w:rFonts w:ascii="Helvetica" w:hAnsi="Helvetica" w:cs="Helvetica"/>
        </w:rPr>
        <w:t>quikclot</w:t>
      </w:r>
      <w:proofErr w:type="spellEnd"/>
      <w:r w:rsidRPr="00153F3E">
        <w:rPr>
          <w:rFonts w:ascii="Helvetica" w:hAnsi="Helvetica" w:cs="Helvetica"/>
        </w:rPr>
        <w:t xml:space="preserve"> - </w:t>
      </w:r>
      <w:r w:rsidR="00153F3E" w:rsidRPr="00153F3E">
        <w:rPr>
          <w:rFonts w:ascii="Helvetica" w:hAnsi="Helvetica" w:cs="Helvetica"/>
        </w:rPr>
        <w:t>Pansement compressif d'urgence type israélien – coussin</w:t>
      </w:r>
      <w:r w:rsidR="00435875">
        <w:rPr>
          <w:rFonts w:ascii="Helvetica" w:hAnsi="Helvetica" w:cs="Helvetica"/>
        </w:rPr>
        <w:t>s</w:t>
      </w:r>
      <w:r w:rsidR="00153F3E" w:rsidRPr="00153F3E">
        <w:rPr>
          <w:rFonts w:ascii="Helvetica" w:hAnsi="Helvetica" w:cs="Helvetica"/>
        </w:rPr>
        <w:t xml:space="preserve"> hémostatiques</w:t>
      </w:r>
      <w:r w:rsidR="00435875">
        <w:rPr>
          <w:rFonts w:ascii="Helvetica" w:hAnsi="Helvetica" w:cs="Helvetica"/>
        </w:rPr>
        <w:t xml:space="preserve"> – compresses et ruban adhésif -</w:t>
      </w:r>
    </w:p>
    <w:p w:rsidR="003F4520" w:rsidRPr="0072426F" w:rsidRDefault="003F4520" w:rsidP="003F4520">
      <w:pPr>
        <w:rPr>
          <w:rFonts w:ascii="Helvetica" w:hAnsi="Helvetica" w:cs="Helvetica"/>
        </w:rPr>
      </w:pPr>
    </w:p>
    <w:p w:rsidR="003F4520" w:rsidRPr="0072426F" w:rsidRDefault="003F4520" w:rsidP="003F4520">
      <w:pPr>
        <w:rPr>
          <w:rFonts w:ascii="Helvetica" w:hAnsi="Helvetica" w:cs="Helvetica"/>
        </w:rPr>
      </w:pPr>
    </w:p>
    <w:p w:rsidR="003F4520" w:rsidRPr="0072426F" w:rsidRDefault="003F4520" w:rsidP="003F4520">
      <w:pPr>
        <w:tabs>
          <w:tab w:val="left" w:pos="10490"/>
        </w:tabs>
        <w:jc w:val="center"/>
        <w:rPr>
          <w:rFonts w:ascii="Helvetica" w:hAnsi="Helvetica" w:cs="Helvetica"/>
          <w:b/>
          <w:bCs/>
          <w:sz w:val="22"/>
          <w:szCs w:val="22"/>
        </w:rPr>
      </w:pPr>
    </w:p>
    <w:p w:rsidR="00654942" w:rsidRPr="0072426F" w:rsidRDefault="00654942" w:rsidP="00B52D5B">
      <w:pPr>
        <w:spacing w:before="100" w:beforeAutospacing="1" w:after="100" w:afterAutospacing="1"/>
        <w:rPr>
          <w:rFonts w:ascii="Helvetica" w:hAnsi="Helvetica" w:cs="Helvetica"/>
        </w:rPr>
        <w:sectPr w:rsidR="00654942" w:rsidRPr="0072426F">
          <w:footerReference w:type="default" r:id="rId11"/>
          <w:pgSz w:w="11906" w:h="16838"/>
          <w:pgMar w:top="567" w:right="567" w:bottom="567" w:left="567" w:header="709" w:footer="709" w:gutter="0"/>
          <w:cols w:space="708"/>
          <w:docGrid w:linePitch="360"/>
        </w:sectPr>
      </w:pPr>
    </w:p>
    <w:p w:rsidR="00654942" w:rsidRDefault="00B035A7" w:rsidP="00C90E7E">
      <w:pPr>
        <w:pStyle w:val="Sansinterligne1"/>
        <w:jc w:val="center"/>
        <w:rPr>
          <w:rFonts w:ascii="Helvetica" w:hAnsi="Helvetica" w:cs="Helvetica"/>
          <w:b/>
          <w:bCs/>
        </w:rPr>
      </w:pPr>
      <w:r w:rsidRPr="0069639C">
        <w:rPr>
          <w:rFonts w:ascii="Helvetica" w:hAnsi="Helvetica" w:cs="Helvetica"/>
          <w:noProof/>
        </w:rPr>
        <w:lastRenderedPageBreak/>
        <mc:AlternateContent>
          <mc:Choice Requires="wps">
            <w:drawing>
              <wp:anchor distT="0" distB="0" distL="114300" distR="114300" simplePos="0" relativeHeight="251658240" behindDoc="0" locked="0" layoutInCell="1" allowOverlap="1" wp14:anchorId="791D03C8" wp14:editId="69270405">
                <wp:simplePos x="0" y="0"/>
                <wp:positionH relativeFrom="column">
                  <wp:posOffset>114300</wp:posOffset>
                </wp:positionH>
                <wp:positionV relativeFrom="paragraph">
                  <wp:posOffset>8406765</wp:posOffset>
                </wp:positionV>
                <wp:extent cx="6172200" cy="342900"/>
                <wp:effectExtent l="0" t="0" r="0" b="3810"/>
                <wp:wrapNone/>
                <wp:docPr id="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791D03C8" id="Rectangle 2" o:spid="_x0000_s1026" style="position:absolute;left:0;text-align:left;margin-left:9pt;margin-top:661.95pt;width:486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" stroked="f">
                <v:textbox>
                  <w:txbxContent>
                    <w:p w:rsidR="00005677" w:rsidRDefault="00005677">
                      <w:pPr>
                        <w:jc w:val="center"/>
                        <w:rPr>
                          <w:rFonts w:ascii="Arial Narrow" w:hAnsi="Arial Narrow"/>
                          <w:color w:val="000080"/>
                          <w:sz w:val="16"/>
                        </w:rPr>
                      </w:pPr>
                      <w:r>
                        <w:rPr>
                          <w:rFonts w:ascii="Arial Narrow" w:hAnsi="Arial Narrow"/>
                          <w:color w:val="000080"/>
                          <w:sz w:val="16"/>
                        </w:rPr>
                        <w:t>Veuillez adresser vos courriers de façon impersonnelle à Monsieur le Chef du Groupement Territorial Loire-Nord</w:t>
                      </w:r>
                    </w:p>
                    <w:p w:rsidR="00005677" w:rsidRDefault="00005677">
                      <w:pPr>
                        <w:jc w:val="center"/>
                        <w:rPr>
                          <w:rFonts w:ascii="Arial Narrow" w:hAnsi="Arial Narrow"/>
                          <w:sz w:val="16"/>
                        </w:rPr>
                      </w:pPr>
                      <w:r>
                        <w:rPr>
                          <w:rFonts w:ascii="Arial Narrow" w:hAnsi="Arial Narrow"/>
                          <w:color w:val="000080"/>
                          <w:sz w:val="16"/>
                        </w:rPr>
                        <w:t xml:space="preserve">Caserne des Sapeurs-Pompiers  -  Place du Docteur </w:t>
                      </w:r>
                      <w:proofErr w:type="spellStart"/>
                      <w:r>
                        <w:rPr>
                          <w:rFonts w:ascii="Arial Narrow" w:hAnsi="Arial Narrow"/>
                          <w:color w:val="000080"/>
                          <w:sz w:val="16"/>
                        </w:rPr>
                        <w:t>Thiodet</w:t>
                      </w:r>
                      <w:proofErr w:type="spellEnd"/>
                      <w:r>
                        <w:rPr>
                          <w:rFonts w:ascii="Arial Narrow" w:hAnsi="Arial Narrow"/>
                          <w:color w:val="000080"/>
                          <w:sz w:val="16"/>
                        </w:rPr>
                        <w:t xml:space="preserve">  -  42300 ROANNE    Tél 04.77.23.27.27   Fax 04.77.70.84.14</w:t>
                      </w:r>
                    </w:p>
                  </w:txbxContent>
                </v:textbox>
              </v:rect>
            </w:pict>
          </mc:Fallback>
        </mc:AlternateContent>
      </w:r>
      <w:r w:rsidR="0069639C" w:rsidRPr="0072426F">
        <w:rPr>
          <w:rFonts w:ascii="Helvetica" w:hAnsi="Helvetica" w:cs="Helvetica"/>
          <w:b/>
          <w:bCs/>
        </w:rPr>
        <w:t xml:space="preserve">                                                     </w:t>
      </w:r>
      <w:r w:rsidR="00B21BF5">
        <w:rPr>
          <w:rFonts w:ascii="Helvetica" w:hAnsi="Helvetica" w:cs="Helvetica"/>
          <w:b/>
          <w:bCs/>
          <w:u w:val="single"/>
        </w:rPr>
        <w:t>SYNOPTIQUE DE LA FORMATION</w:t>
      </w:r>
      <w:r w:rsidRPr="00321182">
        <w:rPr>
          <w:rFonts w:ascii="Helvetica" w:hAnsi="Helvetica" w:cs="Helvetica"/>
          <w:b/>
          <w:bCs/>
          <w:u w:val="single"/>
        </w:rPr>
        <w:t xml:space="preserve"> </w:t>
      </w:r>
      <w:r w:rsidR="0069639C" w:rsidRPr="0069639C">
        <w:rPr>
          <w:rFonts w:ascii="Helvetica" w:hAnsi="Helvetica" w:cs="Helvetica"/>
          <w:b/>
          <w:bCs/>
        </w:rPr>
        <w:t xml:space="preserve">                                  </w:t>
      </w:r>
      <w:r w:rsidR="00B21BF5">
        <w:rPr>
          <w:b/>
          <w:sz w:val="32"/>
          <w:szCs w:val="32"/>
        </w:rPr>
        <w:t>Annexe 1</w:t>
      </w:r>
    </w:p>
    <w:tbl>
      <w:tblPr>
        <w:tblStyle w:val="Grilledutableau"/>
        <w:tblW w:w="14425" w:type="dxa"/>
        <w:tblLook w:val="04A0" w:firstRow="1" w:lastRow="0" w:firstColumn="1" w:lastColumn="0" w:noHBand="0" w:noVBand="1"/>
      </w:tblPr>
      <w:tblGrid>
        <w:gridCol w:w="3472"/>
        <w:gridCol w:w="6114"/>
        <w:gridCol w:w="4839"/>
      </w:tblGrid>
      <w:tr w:rsidR="003C479E" w:rsidRPr="00C90E7E" w:rsidTr="003C479E">
        <w:tc>
          <w:tcPr>
            <w:tcW w:w="14425" w:type="dxa"/>
            <w:gridSpan w:val="3"/>
            <w:tcBorders>
              <w:bottom w:val="single" w:sz="4" w:space="0" w:color="auto"/>
            </w:tcBorders>
            <w:shd w:val="clear" w:color="auto" w:fill="00B0F0"/>
          </w:tcPr>
          <w:p w:rsidR="003C479E" w:rsidRPr="00C90E7E" w:rsidRDefault="003C479E" w:rsidP="003C479E">
            <w:pPr>
              <w:jc w:val="center"/>
              <w:rPr>
                <w:rFonts w:ascii="Helvetica" w:hAnsi="Helvetica" w:cs="Helvetica"/>
                <w:sz w:val="22"/>
              </w:rPr>
            </w:pPr>
            <w:r w:rsidRPr="00C90E7E">
              <w:rPr>
                <w:rFonts w:ascii="Helvetica" w:hAnsi="Helvetica" w:cs="Helvetica"/>
                <w:b/>
                <w:sz w:val="22"/>
              </w:rPr>
              <w:t>PROGRAMME DES FPS</w:t>
            </w:r>
          </w:p>
        </w:tc>
      </w:tr>
      <w:tr w:rsidR="003C479E" w:rsidRPr="00C90E7E" w:rsidTr="003C479E">
        <w:tc>
          <w:tcPr>
            <w:tcW w:w="3794" w:type="dxa"/>
            <w:tcBorders>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Activités</w:t>
            </w:r>
          </w:p>
        </w:tc>
        <w:tc>
          <w:tcPr>
            <w:tcW w:w="6632" w:type="dxa"/>
            <w:tcBorders>
              <w:left w:val="nil"/>
              <w:righ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Détails  </w:t>
            </w:r>
          </w:p>
          <w:p w:rsidR="003C479E" w:rsidRPr="00C90E7E" w:rsidRDefault="003C479E" w:rsidP="003C479E">
            <w:pPr>
              <w:jc w:val="center"/>
              <w:rPr>
                <w:rFonts w:ascii="Helvetica" w:hAnsi="Helvetica" w:cs="Helvetica"/>
                <w:b/>
                <w:sz w:val="22"/>
              </w:rPr>
            </w:pPr>
            <w:r w:rsidRPr="00C90E7E">
              <w:rPr>
                <w:rFonts w:ascii="Helvetica" w:hAnsi="Helvetica" w:cs="Helvetica"/>
                <w:b/>
                <w:sz w:val="22"/>
              </w:rPr>
              <w:t xml:space="preserve"> Fiches de tache</w:t>
            </w:r>
          </w:p>
        </w:tc>
        <w:tc>
          <w:tcPr>
            <w:tcW w:w="3999" w:type="dxa"/>
            <w:tcBorders>
              <w:left w:val="nil"/>
            </w:tcBorders>
            <w:shd w:val="clear" w:color="auto" w:fill="00B0F0"/>
          </w:tcPr>
          <w:p w:rsidR="003C479E" w:rsidRPr="00C90E7E" w:rsidRDefault="003C479E" w:rsidP="003C479E">
            <w:pPr>
              <w:jc w:val="center"/>
              <w:rPr>
                <w:rFonts w:ascii="Helvetica" w:hAnsi="Helvetica" w:cs="Helvetica"/>
                <w:b/>
                <w:sz w:val="22"/>
              </w:rPr>
            </w:pPr>
            <w:r w:rsidRPr="00C90E7E">
              <w:rPr>
                <w:rFonts w:ascii="Helvetica" w:hAnsi="Helvetica" w:cs="Helvetica"/>
                <w:b/>
                <w:sz w:val="22"/>
              </w:rPr>
              <w:t>Supports / Emploi du temps indicatif</w:t>
            </w:r>
          </w:p>
        </w:tc>
      </w:tr>
      <w:tr w:rsidR="003C479E" w:rsidRPr="00C90E7E" w:rsidTr="00371EB9">
        <w:tc>
          <w:tcPr>
            <w:tcW w:w="3794" w:type="dxa"/>
          </w:tcPr>
          <w:p w:rsidR="003C479E" w:rsidRPr="00C90E7E" w:rsidRDefault="003C479E" w:rsidP="00371EB9">
            <w:pPr>
              <w:rPr>
                <w:rFonts w:ascii="Helvetica" w:hAnsi="Helvetica" w:cs="Helvetica"/>
                <w:sz w:val="22"/>
              </w:rPr>
            </w:pPr>
          </w:p>
        </w:tc>
        <w:tc>
          <w:tcPr>
            <w:tcW w:w="6632" w:type="dxa"/>
          </w:tcPr>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Nombreuses victimes / Tuerie de masse</w:t>
            </w:r>
          </w:p>
        </w:tc>
        <w:tc>
          <w:tcPr>
            <w:tcW w:w="3999" w:type="dxa"/>
          </w:tcPr>
          <w:p w:rsidR="003C479E" w:rsidRPr="00C90E7E" w:rsidRDefault="003C479E" w:rsidP="00371EB9">
            <w:pPr>
              <w:rPr>
                <w:rFonts w:ascii="Helvetica" w:hAnsi="Helvetica" w:cs="Helvetica"/>
                <w:sz w:val="22"/>
              </w:rPr>
            </w:pPr>
          </w:p>
        </w:tc>
      </w:tr>
      <w:tr w:rsidR="003C479E" w:rsidRPr="00C90E7E" w:rsidTr="00371EB9">
        <w:trPr>
          <w:trHeight w:val="259"/>
        </w:trPr>
        <w:tc>
          <w:tcPr>
            <w:tcW w:w="3794" w:type="dxa"/>
          </w:tcPr>
          <w:p w:rsidR="003C479E" w:rsidRPr="00C90E7E" w:rsidRDefault="003C479E" w:rsidP="00371EB9">
            <w:pPr>
              <w:jc w:val="center"/>
              <w:rPr>
                <w:rFonts w:ascii="Helvetica" w:hAnsi="Helvetica" w:cs="Helvetica"/>
                <w:b/>
                <w:color w:val="1F497D" w:themeColor="text2"/>
                <w:sz w:val="22"/>
              </w:rPr>
            </w:pPr>
          </w:p>
          <w:p w:rsidR="003C479E" w:rsidRPr="00C90E7E" w:rsidRDefault="003C479E" w:rsidP="00371EB9">
            <w:pPr>
              <w:jc w:val="center"/>
              <w:rPr>
                <w:rFonts w:ascii="Helvetica" w:hAnsi="Helvetica" w:cs="Helvetica"/>
                <w:sz w:val="22"/>
              </w:rPr>
            </w:pPr>
            <w:r w:rsidRPr="00C90E7E">
              <w:rPr>
                <w:rFonts w:ascii="Helvetica" w:hAnsi="Helvetica" w:cs="Helvetica"/>
                <w:b/>
                <w:color w:val="1F497D" w:themeColor="text2"/>
                <w:sz w:val="22"/>
              </w:rPr>
              <w:t>NOVI / TDM</w:t>
            </w:r>
          </w:p>
        </w:tc>
        <w:tc>
          <w:tcPr>
            <w:tcW w:w="6632"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En lien avec la coupe du monde de rugby</w:t>
            </w:r>
          </w:p>
          <w:p w:rsidR="003C479E" w:rsidRPr="00C90E7E" w:rsidRDefault="003C479E" w:rsidP="00371EB9">
            <w:pPr>
              <w:jc w:val="center"/>
              <w:rPr>
                <w:rFonts w:ascii="Helvetica" w:hAnsi="Helvetica" w:cs="Helvetica"/>
                <w:sz w:val="22"/>
              </w:rPr>
            </w:pPr>
            <w:r w:rsidRPr="00C90E7E">
              <w:rPr>
                <w:rFonts w:ascii="Helvetica" w:hAnsi="Helvetica" w:cs="Helvetica"/>
                <w:sz w:val="22"/>
              </w:rPr>
              <w:t>Présentation de la doctrine départementale NOVI</w:t>
            </w:r>
          </w:p>
          <w:p w:rsidR="003C479E" w:rsidRPr="00C90E7E" w:rsidRDefault="003C479E" w:rsidP="00371EB9">
            <w:pPr>
              <w:jc w:val="center"/>
              <w:rPr>
                <w:rFonts w:ascii="Helvetica" w:hAnsi="Helvetica" w:cs="Helvetica"/>
                <w:sz w:val="22"/>
              </w:rPr>
            </w:pPr>
            <w:r w:rsidRPr="00C90E7E">
              <w:rPr>
                <w:rFonts w:ascii="Helvetica" w:hAnsi="Helvetica" w:cs="Helvetica"/>
                <w:sz w:val="22"/>
              </w:rPr>
              <w:t>Rôle de chacun</w:t>
            </w:r>
          </w:p>
        </w:tc>
        <w:tc>
          <w:tcPr>
            <w:tcW w:w="3999"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8h00 à 10 h00</w:t>
            </w:r>
          </w:p>
          <w:p w:rsidR="003C479E" w:rsidRPr="00C90E7E" w:rsidRDefault="003C479E" w:rsidP="00371EB9">
            <w:pPr>
              <w:jc w:val="center"/>
              <w:rPr>
                <w:rFonts w:ascii="Helvetica" w:hAnsi="Helvetica" w:cs="Helvetica"/>
                <w:sz w:val="22"/>
              </w:rPr>
            </w:pPr>
            <w:r w:rsidRPr="00C90E7E">
              <w:rPr>
                <w:rFonts w:ascii="Helvetica" w:hAnsi="Helvetica" w:cs="Helvetica"/>
                <w:sz w:val="22"/>
              </w:rPr>
              <w:t>ENASIS</w:t>
            </w:r>
          </w:p>
          <w:p w:rsidR="003C479E" w:rsidRPr="00C90E7E" w:rsidRDefault="003C479E" w:rsidP="00371EB9">
            <w:pPr>
              <w:jc w:val="center"/>
              <w:rPr>
                <w:rFonts w:ascii="Helvetica" w:hAnsi="Helvetica" w:cs="Helvetica"/>
                <w:sz w:val="22"/>
              </w:rPr>
            </w:pPr>
            <w:r w:rsidRPr="00C90E7E">
              <w:rPr>
                <w:rFonts w:ascii="Helvetica" w:hAnsi="Helvetica" w:cs="Helvetica"/>
                <w:sz w:val="22"/>
              </w:rPr>
              <w:t xml:space="preserve">Supports </w:t>
            </w:r>
            <w:proofErr w:type="spellStart"/>
            <w:r w:rsidRPr="00C90E7E">
              <w:rPr>
                <w:rFonts w:ascii="Helvetica" w:hAnsi="Helvetica" w:cs="Helvetica"/>
                <w:sz w:val="22"/>
              </w:rPr>
              <w:t>pptx</w:t>
            </w:r>
            <w:proofErr w:type="spellEnd"/>
          </w:p>
        </w:tc>
      </w:tr>
      <w:tr w:rsidR="003C479E" w:rsidRPr="00C90E7E" w:rsidTr="00371EB9">
        <w:tc>
          <w:tcPr>
            <w:tcW w:w="3794" w:type="dxa"/>
          </w:tcPr>
          <w:p w:rsidR="003C479E" w:rsidRPr="00C90E7E" w:rsidRDefault="003C479E" w:rsidP="00371EB9">
            <w:pPr>
              <w:rPr>
                <w:rFonts w:ascii="Helvetica" w:hAnsi="Helvetica" w:cs="Helvetica"/>
                <w:sz w:val="22"/>
              </w:rPr>
            </w:pPr>
          </w:p>
        </w:tc>
        <w:tc>
          <w:tcPr>
            <w:tcW w:w="6632" w:type="dxa"/>
          </w:tcPr>
          <w:p w:rsidR="003C479E" w:rsidRPr="00C90E7E" w:rsidRDefault="003C479E" w:rsidP="00371EB9">
            <w:pPr>
              <w:rPr>
                <w:rFonts w:ascii="Helvetica" w:hAnsi="Helvetica" w:cs="Helvetica"/>
                <w:sz w:val="22"/>
              </w:rPr>
            </w:pPr>
            <w:r w:rsidRPr="00C90E7E">
              <w:rPr>
                <w:rFonts w:ascii="Helvetica" w:hAnsi="Helvetica" w:cs="Helvetica"/>
                <w:sz w:val="22"/>
              </w:rPr>
              <w:t xml:space="preserve">Actualités  -  </w:t>
            </w:r>
            <w:hyperlink r:id="rId12" w:history="1">
              <w:r w:rsidR="00402600">
                <w:rPr>
                  <w:rStyle w:val="Lienhypertexte"/>
                  <w:rFonts w:ascii="Helvetica" w:hAnsi="Helvetica" w:cs="Helvetica"/>
                  <w:color w:val="auto"/>
                  <w:sz w:val="22"/>
                  <w:u w:val="none"/>
                </w:rPr>
                <w:t>Présentation des</w:t>
              </w:r>
              <w:r w:rsidRPr="00C90E7E">
                <w:rPr>
                  <w:rStyle w:val="Lienhypertexte"/>
                  <w:rFonts w:ascii="Helvetica" w:hAnsi="Helvetica" w:cs="Helvetica"/>
                  <w:color w:val="auto"/>
                  <w:sz w:val="22"/>
                  <w:u w:val="none"/>
                </w:rPr>
                <w:t xml:space="preserve"> programme</w:t>
              </w:r>
            </w:hyperlink>
            <w:r w:rsidR="00402600">
              <w:rPr>
                <w:rFonts w:ascii="Helvetica" w:hAnsi="Helvetica" w:cs="Helvetica"/>
                <w:sz w:val="22"/>
              </w:rPr>
              <w:t>s</w:t>
            </w:r>
          </w:p>
          <w:p w:rsidR="003C479E" w:rsidRPr="00C90E7E" w:rsidRDefault="003C479E" w:rsidP="00371EB9">
            <w:pPr>
              <w:rPr>
                <w:rFonts w:ascii="Helvetica" w:hAnsi="Helvetica" w:cs="Helvetica"/>
                <w:sz w:val="22"/>
              </w:rPr>
            </w:pPr>
            <w:r w:rsidRPr="00C90E7E">
              <w:rPr>
                <w:rFonts w:ascii="Helvetica" w:hAnsi="Helvetica" w:cs="Helvetica"/>
                <w:sz w:val="22"/>
              </w:rPr>
              <w:t>Les textes – GDO - Besoins</w:t>
            </w:r>
          </w:p>
        </w:tc>
        <w:tc>
          <w:tcPr>
            <w:tcW w:w="3999"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10h à 12h00</w:t>
            </w:r>
          </w:p>
        </w:tc>
      </w:tr>
      <w:tr w:rsidR="003C479E" w:rsidRPr="00C90E7E" w:rsidTr="00371EB9">
        <w:tc>
          <w:tcPr>
            <w:tcW w:w="3794" w:type="dxa"/>
          </w:tcPr>
          <w:p w:rsidR="003C479E" w:rsidRPr="00C90E7E" w:rsidRDefault="003C479E" w:rsidP="00371EB9">
            <w:pPr>
              <w:jc w:val="center"/>
              <w:rPr>
                <w:rFonts w:ascii="Helvetica" w:hAnsi="Helvetica" w:cs="Helvetica"/>
                <w:b/>
                <w:color w:val="4F81BD" w:themeColor="accent1"/>
                <w:sz w:val="22"/>
                <w:szCs w:val="22"/>
              </w:rPr>
            </w:pPr>
            <w:r w:rsidRPr="00C90E7E">
              <w:rPr>
                <w:rFonts w:ascii="Helvetica" w:hAnsi="Helvetica" w:cs="Helvetica"/>
                <w:b/>
                <w:color w:val="4F81BD" w:themeColor="accent1"/>
                <w:sz w:val="22"/>
                <w:szCs w:val="22"/>
              </w:rPr>
              <w:t>PSC1  -  GQS</w:t>
            </w:r>
          </w:p>
        </w:tc>
        <w:tc>
          <w:tcPr>
            <w:tcW w:w="6632" w:type="dxa"/>
          </w:tcPr>
          <w:p w:rsidR="003C479E" w:rsidRPr="00C90E7E" w:rsidRDefault="00C90E7E" w:rsidP="00C90E7E">
            <w:pPr>
              <w:ind w:left="1571"/>
              <w:rPr>
                <w:rFonts w:ascii="Helvetica" w:hAnsi="Helvetica" w:cs="Helvetica"/>
                <w:b/>
                <w:color w:val="4F81BD"/>
                <w:sz w:val="22"/>
                <w:szCs w:val="22"/>
              </w:rPr>
            </w:pPr>
            <w:r w:rsidRPr="00C90E7E">
              <w:rPr>
                <w:rFonts w:ascii="Helvetica" w:hAnsi="Helvetica" w:cs="Helvetica"/>
                <w:b/>
                <w:color w:val="4F81BD"/>
                <w:sz w:val="22"/>
                <w:szCs w:val="22"/>
              </w:rPr>
              <w:t xml:space="preserve">      </w:t>
            </w:r>
            <w:r w:rsidR="003C479E" w:rsidRPr="00C90E7E">
              <w:rPr>
                <w:rFonts w:ascii="Helvetica" w:hAnsi="Helvetica" w:cs="Helvetica"/>
                <w:b/>
                <w:color w:val="4F81BD"/>
                <w:sz w:val="22"/>
                <w:szCs w:val="22"/>
              </w:rPr>
              <w:t>Filière citoyenne</w:t>
            </w:r>
          </w:p>
        </w:tc>
        <w:tc>
          <w:tcPr>
            <w:tcW w:w="3999" w:type="dxa"/>
          </w:tcPr>
          <w:p w:rsidR="003C479E" w:rsidRPr="00C90E7E" w:rsidRDefault="003C479E" w:rsidP="00371EB9">
            <w:pPr>
              <w:rPr>
                <w:rFonts w:ascii="Helvetica" w:hAnsi="Helvetica" w:cs="Helvetica"/>
                <w:sz w:val="22"/>
              </w:rPr>
            </w:pPr>
          </w:p>
        </w:tc>
      </w:tr>
      <w:tr w:rsidR="003C479E" w:rsidRPr="00C90E7E" w:rsidTr="00371EB9">
        <w:tc>
          <w:tcPr>
            <w:tcW w:w="3794" w:type="dxa"/>
          </w:tcPr>
          <w:p w:rsidR="003C479E" w:rsidRPr="00C90E7E" w:rsidRDefault="003C479E" w:rsidP="00371EB9">
            <w:pPr>
              <w:jc w:val="center"/>
              <w:rPr>
                <w:rFonts w:ascii="Helvetica" w:hAnsi="Helvetica" w:cs="Helvetica"/>
                <w:sz w:val="22"/>
                <w:szCs w:val="22"/>
              </w:rPr>
            </w:pPr>
          </w:p>
        </w:tc>
        <w:tc>
          <w:tcPr>
            <w:tcW w:w="6632" w:type="dxa"/>
          </w:tcPr>
          <w:p w:rsidR="003C479E" w:rsidRPr="00C90E7E" w:rsidRDefault="003C479E" w:rsidP="00371EB9">
            <w:pPr>
              <w:jc w:val="center"/>
              <w:rPr>
                <w:rFonts w:ascii="Helvetica" w:hAnsi="Helvetica" w:cs="Helvetica"/>
                <w:sz w:val="22"/>
              </w:rPr>
            </w:pPr>
            <w:r w:rsidRPr="00C90E7E">
              <w:rPr>
                <w:rFonts w:ascii="Helvetica" w:hAnsi="Helvetica" w:cs="Helvetica"/>
                <w:sz w:val="22"/>
                <w:szCs w:val="22"/>
              </w:rPr>
              <w:t>Présentation des nouveaux formats des Recommandations</w:t>
            </w:r>
          </w:p>
        </w:tc>
        <w:tc>
          <w:tcPr>
            <w:tcW w:w="3999" w:type="dxa"/>
          </w:tcPr>
          <w:p w:rsidR="003C479E" w:rsidRPr="00C90E7E" w:rsidRDefault="003C479E" w:rsidP="00371EB9">
            <w:pPr>
              <w:rPr>
                <w:rFonts w:ascii="Helvetica" w:hAnsi="Helvetica" w:cs="Helvetica"/>
                <w:sz w:val="22"/>
              </w:rPr>
            </w:pPr>
          </w:p>
        </w:tc>
      </w:tr>
      <w:tr w:rsidR="003C479E" w:rsidRPr="00C90E7E" w:rsidTr="00371EB9">
        <w:trPr>
          <w:trHeight w:val="1506"/>
        </w:trPr>
        <w:tc>
          <w:tcPr>
            <w:tcW w:w="379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Le citoyen de sécurité civile</w:t>
            </w:r>
          </w:p>
          <w:p w:rsidR="003C479E" w:rsidRPr="00C90E7E" w:rsidRDefault="003C479E" w:rsidP="00371EB9">
            <w:pPr>
              <w:rPr>
                <w:rFonts w:ascii="Helvetica" w:hAnsi="Helvetica" w:cs="Helvetica"/>
                <w:sz w:val="22"/>
              </w:rPr>
            </w:pPr>
            <w:r w:rsidRPr="00C90E7E">
              <w:rPr>
                <w:rFonts w:ascii="Helvetica" w:hAnsi="Helvetica" w:cs="Helvetica"/>
                <w:sz w:val="22"/>
                <w:szCs w:val="22"/>
              </w:rPr>
              <w:t>Alerte PSC1</w:t>
            </w:r>
          </w:p>
          <w:p w:rsidR="00C90E7E" w:rsidRPr="00C90E7E" w:rsidRDefault="003C479E" w:rsidP="00371EB9">
            <w:pPr>
              <w:rPr>
                <w:rFonts w:ascii="Helvetica" w:hAnsi="Helvetica" w:cs="Helvetica"/>
                <w:sz w:val="22"/>
                <w:szCs w:val="22"/>
              </w:rPr>
            </w:pPr>
            <w:r w:rsidRPr="00C90E7E">
              <w:rPr>
                <w:rFonts w:ascii="Helvetica" w:hAnsi="Helvetica" w:cs="Helvetica"/>
                <w:sz w:val="22"/>
                <w:szCs w:val="22"/>
              </w:rPr>
              <w:t xml:space="preserve">Alerte aux populations </w:t>
            </w:r>
          </w:p>
          <w:p w:rsidR="003C479E" w:rsidRPr="00C90E7E" w:rsidRDefault="003C479E" w:rsidP="00371EB9">
            <w:pPr>
              <w:rPr>
                <w:rFonts w:ascii="Helvetica" w:hAnsi="Helvetica" w:cs="Helvetica"/>
                <w:sz w:val="22"/>
              </w:rPr>
            </w:pPr>
            <w:r w:rsidRPr="00C90E7E">
              <w:rPr>
                <w:rFonts w:ascii="Helvetica" w:hAnsi="Helvetica" w:cs="Helvetica"/>
                <w:sz w:val="22"/>
                <w:szCs w:val="22"/>
              </w:rPr>
              <w:t>(FR-Alerte / risques majeurs)</w:t>
            </w:r>
          </w:p>
          <w:p w:rsidR="003C479E" w:rsidRPr="00C90E7E" w:rsidRDefault="003C479E" w:rsidP="00371EB9">
            <w:pPr>
              <w:rPr>
                <w:rFonts w:ascii="Helvetica" w:hAnsi="Helvetica" w:cs="Helvetica"/>
                <w:sz w:val="22"/>
              </w:rPr>
            </w:pPr>
            <w:r w:rsidRPr="00C90E7E">
              <w:rPr>
                <w:rFonts w:ascii="Helvetica" w:hAnsi="Helvetica" w:cs="Helvetica"/>
                <w:sz w:val="22"/>
                <w:szCs w:val="22"/>
              </w:rPr>
              <w:t>Prévention risques de la vie courante</w:t>
            </w:r>
          </w:p>
        </w:tc>
        <w:tc>
          <w:tcPr>
            <w:tcW w:w="6632" w:type="dxa"/>
          </w:tcPr>
          <w:p w:rsidR="003C479E" w:rsidRPr="00C90E7E" w:rsidRDefault="003C479E" w:rsidP="00371EB9">
            <w:pPr>
              <w:ind w:left="1571"/>
              <w:rPr>
                <w:rFonts w:ascii="Helvetica" w:hAnsi="Helvetica" w:cs="Helvetica"/>
                <w:sz w:val="22"/>
              </w:rPr>
            </w:pPr>
            <w:r w:rsidRPr="00C90E7E">
              <w:rPr>
                <w:rFonts w:ascii="Helvetica" w:hAnsi="Helvetica" w:cs="Helvetica"/>
                <w:noProof/>
                <w:sz w:val="22"/>
                <w:szCs w:val="22"/>
              </w:rPr>
              <w:drawing>
                <wp:inline distT="0" distB="0" distL="0" distR="0" wp14:anchorId="09BD4A21" wp14:editId="3DD17F26">
                  <wp:extent cx="838200" cy="956407"/>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l="-15" t="-11" r="-15" b="-11"/>
                          <a:stretch>
                            <a:fillRect/>
                          </a:stretch>
                        </pic:blipFill>
                        <pic:spPr bwMode="auto">
                          <a:xfrm>
                            <a:off x="0" y="0"/>
                            <a:ext cx="839595" cy="957998"/>
                          </a:xfrm>
                          <a:prstGeom prst="rect">
                            <a:avLst/>
                          </a:prstGeom>
                          <a:solidFill>
                            <a:srgbClr val="FFFFFF"/>
                          </a:solidFill>
                          <a:ln>
                            <a:noFill/>
                          </a:ln>
                        </pic:spPr>
                      </pic:pic>
                    </a:graphicData>
                  </a:graphic>
                </wp:inline>
              </w:drawing>
            </w:r>
            <w:r w:rsidRPr="00C90E7E">
              <w:rPr>
                <w:rFonts w:ascii="Helvetica" w:hAnsi="Helvetica" w:cs="Helvetica"/>
                <w:noProof/>
                <w:sz w:val="22"/>
                <w:szCs w:val="22"/>
              </w:rPr>
              <w:drawing>
                <wp:inline distT="0" distB="0" distL="0" distR="0" wp14:anchorId="2907A042" wp14:editId="249BDA72">
                  <wp:extent cx="818508" cy="952251"/>
                  <wp:effectExtent l="0" t="0" r="1270" b="635"/>
                  <wp:docPr id="13"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l="-15" t="-11" r="-15" b="-11"/>
                          <a:stretch>
                            <a:fillRect/>
                          </a:stretch>
                        </pic:blipFill>
                        <pic:spPr bwMode="auto">
                          <a:xfrm>
                            <a:off x="0" y="0"/>
                            <a:ext cx="818675" cy="952445"/>
                          </a:xfrm>
                          <a:prstGeom prst="rect">
                            <a:avLst/>
                          </a:prstGeom>
                          <a:solidFill>
                            <a:srgbClr val="FFFFFF"/>
                          </a:solidFill>
                          <a:ln>
                            <a:noFill/>
                          </a:ln>
                        </pic:spPr>
                      </pic:pic>
                    </a:graphicData>
                  </a:graphic>
                </wp:inline>
              </w:drawing>
            </w:r>
          </w:p>
        </w:tc>
        <w:tc>
          <w:tcPr>
            <w:tcW w:w="3999" w:type="dxa"/>
          </w:tcPr>
          <w:p w:rsidR="003C479E" w:rsidRPr="00C90E7E" w:rsidRDefault="003C479E" w:rsidP="00371EB9">
            <w:pPr>
              <w:rPr>
                <w:rFonts w:ascii="Helvetica" w:hAnsi="Helvetica" w:cs="Helvetica"/>
                <w:sz w:val="22"/>
              </w:rPr>
            </w:pPr>
          </w:p>
          <w:p w:rsidR="003C479E" w:rsidRPr="00C90E7E" w:rsidRDefault="00EB2AD6" w:rsidP="00371EB9">
            <w:pPr>
              <w:rPr>
                <w:rFonts w:ascii="Helvetica" w:hAnsi="Helvetica" w:cs="Helvetica"/>
                <w:sz w:val="22"/>
              </w:rPr>
            </w:pPr>
            <w:hyperlink r:id="rId15" w:history="1">
              <w:r w:rsidR="003C479E" w:rsidRPr="00C90E7E">
                <w:rPr>
                  <w:rStyle w:val="Lienhypertexte"/>
                  <w:rFonts w:ascii="Helvetica" w:hAnsi="Helvetica" w:cs="Helvetica"/>
                  <w:sz w:val="22"/>
                </w:rPr>
                <w:t>2022 GQS.pdf</w:t>
              </w:r>
            </w:hyperlink>
          </w:p>
          <w:p w:rsidR="003C479E" w:rsidRPr="00C90E7E" w:rsidRDefault="003C479E" w:rsidP="00371EB9">
            <w:pPr>
              <w:rPr>
                <w:rFonts w:ascii="Helvetica" w:hAnsi="Helvetica" w:cs="Helvetica"/>
                <w:sz w:val="22"/>
              </w:rPr>
            </w:pPr>
          </w:p>
          <w:p w:rsidR="003C479E" w:rsidRPr="00C90E7E" w:rsidRDefault="00EB2AD6" w:rsidP="00371EB9">
            <w:pPr>
              <w:rPr>
                <w:rFonts w:ascii="Helvetica" w:hAnsi="Helvetica" w:cs="Helvetica"/>
                <w:sz w:val="22"/>
              </w:rPr>
            </w:pPr>
            <w:hyperlink r:id="rId16" w:history="1">
              <w:r w:rsidR="003C479E" w:rsidRPr="00C90E7E">
                <w:rPr>
                  <w:rStyle w:val="Lienhypertexte"/>
                  <w:rFonts w:ascii="Helvetica" w:hAnsi="Helvetica" w:cs="Helvetica"/>
                  <w:sz w:val="22"/>
                </w:rPr>
                <w:t>2022 PSC1.pdf</w:t>
              </w:r>
            </w:hyperlink>
          </w:p>
          <w:p w:rsidR="003C479E" w:rsidRPr="00C90E7E" w:rsidRDefault="003C479E" w:rsidP="00371EB9">
            <w:pPr>
              <w:rPr>
                <w:rFonts w:ascii="Helvetica" w:hAnsi="Helvetica" w:cs="Helvetica"/>
                <w:sz w:val="22"/>
              </w:rPr>
            </w:pPr>
          </w:p>
          <w:p w:rsidR="003C479E" w:rsidRPr="00C90E7E" w:rsidRDefault="00EB2AD6" w:rsidP="00371EB9">
            <w:pPr>
              <w:rPr>
                <w:rFonts w:ascii="Helvetica" w:hAnsi="Helvetica" w:cs="Helvetica"/>
                <w:sz w:val="22"/>
              </w:rPr>
            </w:pPr>
            <w:hyperlink r:id="rId17" w:history="1">
              <w:r w:rsidR="003C479E" w:rsidRPr="00C90E7E">
                <w:rPr>
                  <w:rStyle w:val="Lienhypertexte"/>
                  <w:rFonts w:ascii="Helvetica" w:hAnsi="Helvetica" w:cs="Helvetica"/>
                  <w:sz w:val="22"/>
                </w:rPr>
                <w:t>Diaporama_Citoyen_Securite_Civile_2023.pptx</w:t>
              </w:r>
            </w:hyperlink>
          </w:p>
        </w:tc>
      </w:tr>
      <w:tr w:rsidR="003C479E" w:rsidRPr="00C90E7E" w:rsidTr="00371EB9">
        <w:tc>
          <w:tcPr>
            <w:tcW w:w="3794" w:type="dxa"/>
          </w:tcPr>
          <w:p w:rsidR="003C479E" w:rsidRPr="00C90E7E" w:rsidRDefault="003C479E" w:rsidP="00371EB9">
            <w:pPr>
              <w:rPr>
                <w:rFonts w:ascii="Helvetica" w:hAnsi="Helvetica" w:cs="Helvetica"/>
                <w:sz w:val="22"/>
              </w:rPr>
            </w:pPr>
          </w:p>
        </w:tc>
        <w:tc>
          <w:tcPr>
            <w:tcW w:w="6632" w:type="dxa"/>
          </w:tcPr>
          <w:p w:rsidR="003C479E" w:rsidRPr="00C90E7E" w:rsidRDefault="003C479E" w:rsidP="00371EB9">
            <w:pPr>
              <w:jc w:val="center"/>
              <w:rPr>
                <w:rFonts w:ascii="Helvetica" w:hAnsi="Helvetica" w:cs="Helvetica"/>
                <w:b/>
                <w:sz w:val="22"/>
                <w:szCs w:val="22"/>
              </w:rPr>
            </w:pPr>
            <w:r w:rsidRPr="00C90E7E">
              <w:rPr>
                <w:rFonts w:ascii="Helvetica" w:hAnsi="Helvetica" w:cs="Helvetica"/>
                <w:b/>
                <w:color w:val="4F81BD" w:themeColor="accent1"/>
                <w:sz w:val="22"/>
                <w:szCs w:val="22"/>
              </w:rPr>
              <w:t>Techniques et outils pédagogiques</w:t>
            </w:r>
          </w:p>
        </w:tc>
        <w:tc>
          <w:tcPr>
            <w:tcW w:w="3999" w:type="dxa"/>
          </w:tcPr>
          <w:p w:rsidR="003C479E" w:rsidRPr="00C90E7E" w:rsidRDefault="003C479E" w:rsidP="00371EB9">
            <w:pPr>
              <w:rPr>
                <w:rFonts w:ascii="Helvetica" w:hAnsi="Helvetica" w:cs="Helvetica"/>
                <w:sz w:val="22"/>
              </w:rPr>
            </w:pPr>
          </w:p>
        </w:tc>
      </w:tr>
      <w:tr w:rsidR="003C479E" w:rsidRPr="00C90E7E" w:rsidTr="003C479E">
        <w:tc>
          <w:tcPr>
            <w:tcW w:w="3794"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p>
          <w:p w:rsidR="00C90E7E" w:rsidRPr="00C90E7E" w:rsidRDefault="003C479E" w:rsidP="00C90E7E">
            <w:pPr>
              <w:jc w:val="center"/>
              <w:rPr>
                <w:rFonts w:ascii="Helvetica" w:hAnsi="Helvetica" w:cs="Helvetica"/>
                <w:sz w:val="22"/>
                <w:szCs w:val="22"/>
              </w:rPr>
            </w:pPr>
            <w:r w:rsidRPr="00C90E7E">
              <w:rPr>
                <w:rFonts w:ascii="Helvetica" w:hAnsi="Helvetica" w:cs="Helvetica"/>
                <w:sz w:val="22"/>
                <w:szCs w:val="22"/>
              </w:rPr>
              <w:t>Rappels</w:t>
            </w:r>
          </w:p>
          <w:p w:rsidR="003C479E" w:rsidRPr="00C90E7E" w:rsidRDefault="00EB2AD6" w:rsidP="00C90E7E">
            <w:pPr>
              <w:jc w:val="center"/>
              <w:rPr>
                <w:rFonts w:ascii="Helvetica" w:hAnsi="Helvetica" w:cs="Helvetica"/>
                <w:sz w:val="22"/>
              </w:rPr>
            </w:pPr>
            <w:hyperlink r:id="rId18" w:history="1">
              <w:r w:rsidR="003C479E" w:rsidRPr="00C90E7E">
                <w:rPr>
                  <w:rStyle w:val="Lienhypertexte"/>
                  <w:rFonts w:ascii="Helvetica" w:hAnsi="Helvetica" w:cs="Helvetica"/>
                  <w:sz w:val="22"/>
                  <w:szCs w:val="22"/>
                  <w:u w:val="none"/>
                </w:rPr>
                <w:t xml:space="preserve">techniques pédagogiques </w:t>
              </w:r>
            </w:hyperlink>
          </w:p>
        </w:tc>
        <w:tc>
          <w:tcPr>
            <w:tcW w:w="6632" w:type="dxa"/>
            <w:tcBorders>
              <w:bottom w:val="single" w:sz="4" w:space="0" w:color="auto"/>
            </w:tcBorders>
          </w:tcPr>
          <w:p w:rsidR="003C479E" w:rsidRPr="00C90E7E" w:rsidRDefault="003C479E" w:rsidP="00371EB9">
            <w:pPr>
              <w:rPr>
                <w:rFonts w:ascii="Helvetica" w:hAnsi="Helvetica" w:cs="Helvetica"/>
                <w:sz w:val="22"/>
              </w:rPr>
            </w:pPr>
            <w:r w:rsidRPr="00C90E7E">
              <w:rPr>
                <w:rFonts w:ascii="Helvetica" w:hAnsi="Helvetica" w:cs="Helvetica"/>
                <w:sz w:val="22"/>
                <w:szCs w:val="22"/>
              </w:rPr>
              <w:t>Etude de cas (EDC) – Exposé interactif (EI) Démonstration en Temps Réel (DTR) – Démonstration Commentée et Justifiée (DCJ) – Reformulation – QPACR - Apprentissage du geste – Mise en Situation – Evaluation/Auto évaluation – technique miroir – Démonstration Pratique dirigée – APC …</w:t>
            </w: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Les documents structurants RIFC </w:t>
            </w:r>
          </w:p>
          <w:p w:rsidR="00C90E7E" w:rsidRDefault="003C479E" w:rsidP="00C90E7E">
            <w:pPr>
              <w:rPr>
                <w:rFonts w:ascii="Helvetica" w:hAnsi="Helvetica" w:cs="Helvetica"/>
                <w:sz w:val="22"/>
                <w:szCs w:val="22"/>
              </w:rPr>
            </w:pPr>
            <w:r w:rsidRPr="00C90E7E">
              <w:rPr>
                <w:rFonts w:ascii="Helvetica" w:hAnsi="Helvetica" w:cs="Helvetica"/>
                <w:sz w:val="22"/>
                <w:szCs w:val="22"/>
              </w:rPr>
              <w:t>Le matériel de formation (utilisation DSA…Mannequins…le maquillage)</w:t>
            </w:r>
            <w:r w:rsidR="00402600">
              <w:rPr>
                <w:rFonts w:ascii="Helvetica" w:hAnsi="Helvetica" w:cs="Helvetica"/>
                <w:sz w:val="22"/>
                <w:szCs w:val="22"/>
              </w:rPr>
              <w:t xml:space="preserve"> -</w:t>
            </w:r>
            <w:r w:rsidR="00C90E7E">
              <w:rPr>
                <w:rFonts w:ascii="Helvetica" w:hAnsi="Helvetica" w:cs="Helvetica"/>
                <w:sz w:val="22"/>
                <w:szCs w:val="22"/>
              </w:rPr>
              <w:t xml:space="preserve"> </w:t>
            </w:r>
            <w:r w:rsidRPr="00C90E7E">
              <w:rPr>
                <w:rFonts w:ascii="Helvetica" w:hAnsi="Helvetica" w:cs="Helvetica"/>
                <w:sz w:val="22"/>
                <w:szCs w:val="22"/>
              </w:rPr>
              <w:t>La désinfection des mannequins – comment changer les poumons…</w:t>
            </w:r>
            <w:r w:rsidR="00C90E7E">
              <w:rPr>
                <w:rFonts w:ascii="Helvetica" w:hAnsi="Helvetica" w:cs="Helvetica"/>
                <w:sz w:val="22"/>
                <w:szCs w:val="22"/>
              </w:rPr>
              <w:t xml:space="preserve">     </w:t>
            </w:r>
          </w:p>
          <w:p w:rsidR="003C479E" w:rsidRPr="00C90E7E" w:rsidRDefault="003C479E" w:rsidP="00C90E7E">
            <w:pPr>
              <w:rPr>
                <w:rFonts w:ascii="Helvetica" w:hAnsi="Helvetica" w:cs="Helvetica"/>
                <w:sz w:val="22"/>
              </w:rPr>
            </w:pPr>
            <w:r w:rsidRPr="00C90E7E">
              <w:rPr>
                <w:rFonts w:ascii="Helvetica" w:hAnsi="Helvetica" w:cs="Helvetica"/>
                <w:sz w:val="22"/>
                <w:szCs w:val="22"/>
              </w:rPr>
              <w:t>Questions diverses</w:t>
            </w:r>
          </w:p>
        </w:tc>
        <w:tc>
          <w:tcPr>
            <w:tcW w:w="3999" w:type="dxa"/>
            <w:tcBorders>
              <w:bottom w:val="single" w:sz="4" w:space="0" w:color="auto"/>
            </w:tcBorders>
          </w:tcPr>
          <w:p w:rsidR="003C479E" w:rsidRPr="00C90E7E" w:rsidRDefault="003C479E" w:rsidP="00371EB9">
            <w:pPr>
              <w:rPr>
                <w:rFonts w:ascii="Helvetica" w:hAnsi="Helvetica" w:cs="Helvetica"/>
                <w:sz w:val="22"/>
              </w:rPr>
            </w:pPr>
            <w:r w:rsidRPr="00C90E7E">
              <w:rPr>
                <w:rFonts w:ascii="Helvetica" w:hAnsi="Helvetica" w:cs="Helvetica"/>
                <w:sz w:val="22"/>
              </w:rPr>
              <w:t xml:space="preserve"> ENASIS</w:t>
            </w:r>
          </w:p>
          <w:p w:rsidR="00C90E7E" w:rsidRPr="00C90E7E" w:rsidRDefault="00C90E7E" w:rsidP="00C90E7E">
            <w:pPr>
              <w:rPr>
                <w:rFonts w:ascii="Helvetica" w:hAnsi="Helvetica" w:cs="Helvetica"/>
                <w:sz w:val="22"/>
              </w:rPr>
            </w:pPr>
            <w:r w:rsidRPr="00C90E7E">
              <w:rPr>
                <w:rFonts w:ascii="Helvetica" w:hAnsi="Helvetica" w:cs="Helvetica"/>
                <w:sz w:val="22"/>
              </w:rPr>
              <w:t>Mannequins / DAE / Produits désinfectants / Maquillage – consommables</w:t>
            </w:r>
          </w:p>
          <w:p w:rsidR="00C90E7E" w:rsidRPr="00C90E7E" w:rsidRDefault="00C90E7E" w:rsidP="00C90E7E">
            <w:pPr>
              <w:rPr>
                <w:rFonts w:ascii="Helvetica" w:hAnsi="Helvetica" w:cs="Helvetica"/>
                <w:sz w:val="22"/>
              </w:rPr>
            </w:pPr>
            <w:r w:rsidRPr="00C90E7E">
              <w:rPr>
                <w:rFonts w:ascii="Helvetica" w:hAnsi="Helvetica" w:cs="Helvetica"/>
                <w:sz w:val="22"/>
              </w:rPr>
              <w:t xml:space="preserve">Garrots artériels de fortune – garrots tourniquets - Bandes – compresses – Kit brûlure - Kit section de membres - Couverture de survie - Kit risque infectieux - Kit urgences vitales - Kit SINUS – écharpes – </w:t>
            </w:r>
            <w:proofErr w:type="spellStart"/>
            <w:r w:rsidRPr="00C90E7E">
              <w:rPr>
                <w:rFonts w:ascii="Helvetica" w:hAnsi="Helvetica" w:cs="Helvetica"/>
                <w:sz w:val="22"/>
              </w:rPr>
              <w:t>quikclot</w:t>
            </w:r>
            <w:proofErr w:type="spellEnd"/>
            <w:r w:rsidRPr="00C90E7E">
              <w:rPr>
                <w:rFonts w:ascii="Helvetica" w:hAnsi="Helvetica" w:cs="Helvetica"/>
                <w:sz w:val="22"/>
              </w:rPr>
              <w:t xml:space="preserve"> - Pansement compressif d'urgence type israélien – coussin hémostatiques</w:t>
            </w:r>
          </w:p>
        </w:tc>
      </w:tr>
      <w:tr w:rsidR="003C479E" w:rsidRPr="00C90E7E" w:rsidTr="003C479E">
        <w:tc>
          <w:tcPr>
            <w:tcW w:w="3794" w:type="dxa"/>
            <w:tcBorders>
              <w:right w:val="nil"/>
            </w:tcBorders>
            <w:shd w:val="clear" w:color="auto" w:fill="00B0F0"/>
          </w:tcPr>
          <w:p w:rsidR="003C479E" w:rsidRPr="00C90E7E" w:rsidRDefault="003C479E" w:rsidP="00371EB9">
            <w:pPr>
              <w:jc w:val="center"/>
              <w:rPr>
                <w:rFonts w:ascii="Helvetica" w:hAnsi="Helvetica" w:cs="Helvetica"/>
                <w:b/>
                <w:color w:val="4F81BD" w:themeColor="accent1"/>
                <w:sz w:val="22"/>
                <w:szCs w:val="22"/>
                <w:u w:val="single"/>
              </w:rPr>
            </w:pPr>
          </w:p>
        </w:tc>
        <w:tc>
          <w:tcPr>
            <w:tcW w:w="6632" w:type="dxa"/>
            <w:tcBorders>
              <w:left w:val="nil"/>
              <w:right w:val="nil"/>
            </w:tcBorders>
            <w:shd w:val="clear" w:color="auto" w:fill="00B0F0"/>
          </w:tcPr>
          <w:p w:rsidR="003C479E" w:rsidRPr="00C90E7E" w:rsidRDefault="003C479E" w:rsidP="00371EB9">
            <w:pPr>
              <w:jc w:val="center"/>
              <w:rPr>
                <w:rFonts w:ascii="Helvetica" w:hAnsi="Helvetica" w:cs="Helvetica"/>
                <w:b/>
                <w:color w:val="4F81BD"/>
                <w:sz w:val="22"/>
                <w:szCs w:val="22"/>
                <w:u w:val="single"/>
              </w:rPr>
            </w:pPr>
            <w:r w:rsidRPr="00C90E7E">
              <w:rPr>
                <w:rFonts w:ascii="Helvetica" w:hAnsi="Helvetica" w:cs="Helvetica"/>
                <w:b/>
                <w:sz w:val="22"/>
                <w:szCs w:val="22"/>
              </w:rPr>
              <w:t>REPAS</w:t>
            </w:r>
          </w:p>
        </w:tc>
        <w:tc>
          <w:tcPr>
            <w:tcW w:w="3999" w:type="dxa"/>
            <w:tcBorders>
              <w:left w:val="nil"/>
            </w:tcBorders>
            <w:shd w:val="clear" w:color="auto" w:fill="00B0F0"/>
          </w:tcPr>
          <w:p w:rsidR="003C479E" w:rsidRPr="00C90E7E" w:rsidRDefault="003C479E" w:rsidP="00371EB9">
            <w:pPr>
              <w:rPr>
                <w:rFonts w:ascii="Helvetica" w:hAnsi="Helvetica" w:cs="Helvetica"/>
                <w:sz w:val="22"/>
              </w:rPr>
            </w:pPr>
          </w:p>
        </w:tc>
      </w:tr>
      <w:tr w:rsidR="003C479E" w:rsidRPr="00C90E7E" w:rsidTr="00371EB9">
        <w:tc>
          <w:tcPr>
            <w:tcW w:w="3794" w:type="dxa"/>
          </w:tcPr>
          <w:p w:rsidR="003C479E" w:rsidRPr="00C90E7E" w:rsidRDefault="003C479E" w:rsidP="00371EB9">
            <w:pPr>
              <w:jc w:val="center"/>
              <w:rPr>
                <w:rFonts w:ascii="Helvetica" w:hAnsi="Helvetica" w:cs="Helvetica"/>
                <w:b/>
                <w:color w:val="4F81BD" w:themeColor="accent1"/>
                <w:sz w:val="22"/>
                <w:szCs w:val="22"/>
                <w:u w:val="single"/>
              </w:rPr>
            </w:pPr>
            <w:r w:rsidRPr="00C90E7E">
              <w:rPr>
                <w:rFonts w:ascii="Helvetica" w:hAnsi="Helvetica" w:cs="Helvetica"/>
                <w:b/>
                <w:color w:val="4F81BD" w:themeColor="accent1"/>
                <w:sz w:val="22"/>
                <w:szCs w:val="22"/>
                <w:u w:val="single"/>
              </w:rPr>
              <w:t>PSE1 /  PSE2 / SSUAP</w:t>
            </w:r>
          </w:p>
        </w:tc>
        <w:tc>
          <w:tcPr>
            <w:tcW w:w="6632" w:type="dxa"/>
          </w:tcPr>
          <w:p w:rsidR="003C479E" w:rsidRPr="00C90E7E" w:rsidRDefault="003C479E" w:rsidP="00371EB9">
            <w:pPr>
              <w:jc w:val="center"/>
              <w:rPr>
                <w:rFonts w:ascii="Helvetica" w:hAnsi="Helvetica" w:cs="Helvetica"/>
                <w:b/>
                <w:color w:val="4F81BD"/>
                <w:sz w:val="22"/>
                <w:szCs w:val="22"/>
                <w:u w:val="single"/>
              </w:rPr>
            </w:pPr>
            <w:r w:rsidRPr="00C90E7E">
              <w:rPr>
                <w:rFonts w:ascii="Helvetica" w:hAnsi="Helvetica" w:cs="Helvetica"/>
                <w:b/>
                <w:color w:val="4F81BD"/>
                <w:sz w:val="22"/>
                <w:szCs w:val="22"/>
                <w:u w:val="single"/>
              </w:rPr>
              <w:t>Filière opérationnelle</w:t>
            </w:r>
          </w:p>
        </w:tc>
        <w:tc>
          <w:tcPr>
            <w:tcW w:w="3999" w:type="dxa"/>
          </w:tcPr>
          <w:p w:rsidR="003C479E" w:rsidRPr="00C90E7E" w:rsidRDefault="003C479E" w:rsidP="00371EB9">
            <w:pPr>
              <w:jc w:val="center"/>
              <w:rPr>
                <w:rFonts w:ascii="Helvetica" w:hAnsi="Helvetica" w:cs="Helvetica"/>
                <w:sz w:val="22"/>
              </w:rPr>
            </w:pPr>
            <w:r w:rsidRPr="00C90E7E">
              <w:rPr>
                <w:rFonts w:ascii="Helvetica" w:hAnsi="Helvetica" w:cs="Helvetica"/>
                <w:sz w:val="22"/>
              </w:rPr>
              <w:t>13h30 à 17h30</w:t>
            </w:r>
          </w:p>
        </w:tc>
      </w:tr>
      <w:tr w:rsidR="003C479E" w:rsidRPr="00EB2AD6" w:rsidTr="00371EB9">
        <w:tc>
          <w:tcPr>
            <w:tcW w:w="3794" w:type="dxa"/>
          </w:tcPr>
          <w:p w:rsidR="003C479E" w:rsidRPr="00C90E7E" w:rsidRDefault="003C479E" w:rsidP="00371EB9">
            <w:pPr>
              <w:rPr>
                <w:rFonts w:ascii="Helvetica" w:hAnsi="Helvetica" w:cs="Helvetica"/>
                <w:sz w:val="22"/>
                <w:szCs w:val="22"/>
              </w:rPr>
            </w:pPr>
          </w:p>
        </w:tc>
        <w:tc>
          <w:tcPr>
            <w:tcW w:w="663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Présentation des nouveaux formats des Recommandations </w:t>
            </w:r>
          </w:p>
          <w:p w:rsidR="003C479E" w:rsidRPr="00C90E7E" w:rsidRDefault="003C479E" w:rsidP="00371EB9">
            <w:pPr>
              <w:rPr>
                <w:rFonts w:ascii="Helvetica" w:hAnsi="Helvetica" w:cs="Helvetica"/>
                <w:sz w:val="22"/>
              </w:rPr>
            </w:pPr>
            <w:r w:rsidRPr="00C90E7E">
              <w:rPr>
                <w:rFonts w:ascii="Helvetica" w:hAnsi="Helvetica" w:cs="Helvetica"/>
                <w:sz w:val="22"/>
                <w:szCs w:val="22"/>
              </w:rPr>
              <w:t>Présentation du nouvel ENASIS</w:t>
            </w: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Modifications du référentiel</w:t>
            </w:r>
            <w:r w:rsidR="00402600">
              <w:rPr>
                <w:rFonts w:ascii="Helvetica" w:hAnsi="Helvetica" w:cs="Helvetica"/>
                <w:sz w:val="22"/>
                <w:szCs w:val="22"/>
              </w:rPr>
              <w:t xml:space="preserve"> (pansement 3 côtés –PLS)</w:t>
            </w:r>
          </w:p>
        </w:tc>
        <w:tc>
          <w:tcPr>
            <w:tcW w:w="3999" w:type="dxa"/>
          </w:tcPr>
          <w:p w:rsidR="003C479E" w:rsidRPr="00C90E7E" w:rsidRDefault="003C479E" w:rsidP="00371EB9">
            <w:pPr>
              <w:rPr>
                <w:rStyle w:val="Lienhypertexte"/>
                <w:rFonts w:ascii="Helvetica" w:hAnsi="Helvetica" w:cs="Helvetica"/>
                <w:sz w:val="22"/>
                <w:lang w:val="en-US"/>
              </w:rPr>
            </w:pPr>
            <w:r w:rsidRPr="00C90E7E">
              <w:rPr>
                <w:rFonts w:ascii="Helvetica" w:hAnsi="Helvetica" w:cs="Helvetica"/>
                <w:sz w:val="22"/>
              </w:rPr>
              <w:fldChar w:fldCharType="begin"/>
            </w:r>
            <w:r w:rsidRPr="00C90E7E">
              <w:rPr>
                <w:rFonts w:ascii="Helvetica" w:hAnsi="Helvetica" w:cs="Helvetica"/>
                <w:sz w:val="22"/>
                <w:lang w:val="en-US"/>
              </w:rPr>
              <w:instrText xml:space="preserve"> HYPERLINK "2022%20PSE.pdf" </w:instrText>
            </w:r>
            <w:r w:rsidRPr="00C90E7E">
              <w:rPr>
                <w:rFonts w:ascii="Helvetica" w:hAnsi="Helvetica" w:cs="Helvetica"/>
                <w:sz w:val="22"/>
              </w:rPr>
              <w:fldChar w:fldCharType="separate"/>
            </w:r>
            <w:r w:rsidRPr="00C90E7E">
              <w:rPr>
                <w:rStyle w:val="Lienhypertexte"/>
                <w:rFonts w:ascii="Helvetica" w:hAnsi="Helvetica" w:cs="Helvetica"/>
                <w:sz w:val="22"/>
                <w:lang w:val="en-US"/>
              </w:rPr>
              <w:t>2022 PSE.pdf</w:t>
            </w:r>
          </w:p>
          <w:p w:rsidR="003C479E" w:rsidRPr="00C90E7E" w:rsidRDefault="003C479E" w:rsidP="00371EB9">
            <w:pPr>
              <w:rPr>
                <w:rFonts w:ascii="Helvetica" w:hAnsi="Helvetica" w:cs="Helvetica"/>
                <w:sz w:val="22"/>
                <w:lang w:val="en-US"/>
              </w:rPr>
            </w:pPr>
            <w:r w:rsidRPr="00C90E7E">
              <w:rPr>
                <w:rFonts w:ascii="Helvetica" w:hAnsi="Helvetica" w:cs="Helvetica"/>
                <w:sz w:val="22"/>
              </w:rPr>
              <w:fldChar w:fldCharType="end"/>
            </w:r>
            <w:r w:rsidRPr="00C90E7E">
              <w:rPr>
                <w:rFonts w:ascii="Helvetica" w:hAnsi="Helvetica" w:cs="Helvetica"/>
                <w:sz w:val="22"/>
                <w:lang w:val="en-US"/>
              </w:rPr>
              <w:t xml:space="preserve">ENASIS </w:t>
            </w:r>
          </w:p>
          <w:p w:rsidR="003C479E" w:rsidRPr="00C90E7E" w:rsidRDefault="003C479E" w:rsidP="00371EB9">
            <w:pPr>
              <w:rPr>
                <w:rFonts w:ascii="Helvetica" w:hAnsi="Helvetica" w:cs="Helvetica"/>
                <w:sz w:val="22"/>
                <w:lang w:val="en-US"/>
              </w:rPr>
            </w:pPr>
            <w:r w:rsidRPr="00C90E7E">
              <w:rPr>
                <w:rFonts w:ascii="Helvetica" w:hAnsi="Helvetica" w:cs="Helvetica"/>
                <w:sz w:val="22"/>
                <w:lang w:val="en-US"/>
              </w:rPr>
              <w:t>REFERENTIEL SUAP</w:t>
            </w:r>
            <w:r w:rsidRPr="00C90E7E">
              <w:rPr>
                <w:rFonts w:ascii="Helvetica" w:hAnsi="Helvetica" w:cs="Helvetica"/>
                <w:noProof/>
                <w:sz w:val="22"/>
                <w:szCs w:val="22"/>
                <w:lang w:val="en-US"/>
              </w:rPr>
              <w:t xml:space="preserve"> </w:t>
            </w:r>
          </w:p>
        </w:tc>
      </w:tr>
      <w:tr w:rsidR="003C479E" w:rsidRPr="00C90E7E" w:rsidTr="00371EB9">
        <w:tc>
          <w:tcPr>
            <w:tcW w:w="3794" w:type="dxa"/>
          </w:tcPr>
          <w:p w:rsidR="003C479E" w:rsidRPr="00C90E7E" w:rsidRDefault="003C479E" w:rsidP="00371EB9">
            <w:pPr>
              <w:rPr>
                <w:rFonts w:ascii="Helvetica" w:hAnsi="Helvetica" w:cs="Helvetica"/>
                <w:sz w:val="22"/>
                <w:szCs w:val="22"/>
                <w:lang w:val="en-US"/>
              </w:rPr>
            </w:pPr>
          </w:p>
          <w:p w:rsidR="003C479E" w:rsidRPr="00C90E7E" w:rsidRDefault="003C479E" w:rsidP="00371EB9">
            <w:pPr>
              <w:jc w:val="center"/>
              <w:rPr>
                <w:rFonts w:ascii="Helvetica" w:hAnsi="Helvetica" w:cs="Helvetica"/>
                <w:sz w:val="22"/>
                <w:szCs w:val="22"/>
              </w:rPr>
            </w:pPr>
            <w:r w:rsidRPr="00C90E7E">
              <w:rPr>
                <w:rFonts w:ascii="Helvetica" w:hAnsi="Helvetica" w:cs="Helvetica"/>
                <w:sz w:val="22"/>
                <w:szCs w:val="22"/>
              </w:rPr>
              <w:t>Urgences vitales</w:t>
            </w:r>
          </w:p>
          <w:p w:rsidR="003C479E" w:rsidRPr="00C90E7E" w:rsidRDefault="003C479E" w:rsidP="00371EB9">
            <w:pPr>
              <w:jc w:val="center"/>
              <w:rPr>
                <w:rFonts w:ascii="Helvetica" w:hAnsi="Helvetica" w:cs="Helvetica"/>
                <w:sz w:val="22"/>
              </w:rPr>
            </w:pPr>
            <w:r w:rsidRPr="00C90E7E">
              <w:rPr>
                <w:rFonts w:ascii="Helvetica" w:hAnsi="Helvetica" w:cs="Helvetica"/>
                <w:sz w:val="22"/>
                <w:szCs w:val="22"/>
              </w:rPr>
              <w:t>(en lien avec le bilan)</w:t>
            </w:r>
          </w:p>
          <w:p w:rsidR="003C479E" w:rsidRPr="00C90E7E" w:rsidRDefault="003C479E" w:rsidP="00371EB9">
            <w:pPr>
              <w:rPr>
                <w:rFonts w:ascii="Helvetica" w:hAnsi="Helvetica" w:cs="Helvetica"/>
                <w:sz w:val="22"/>
              </w:rPr>
            </w:pPr>
          </w:p>
        </w:tc>
        <w:tc>
          <w:tcPr>
            <w:tcW w:w="663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URGSAP </w:t>
            </w:r>
            <w:proofErr w:type="spellStart"/>
            <w:r w:rsidRPr="00C90E7E">
              <w:rPr>
                <w:rFonts w:ascii="Helvetica" w:hAnsi="Helvetica" w:cs="Helvetica"/>
                <w:sz w:val="22"/>
                <w:szCs w:val="22"/>
              </w:rPr>
              <w:t>Retex</w:t>
            </w:r>
            <w:proofErr w:type="spellEnd"/>
            <w:r w:rsidRPr="00C90E7E">
              <w:rPr>
                <w:rFonts w:ascii="Helvetica" w:hAnsi="Helvetica" w:cs="Helvetica"/>
                <w:sz w:val="22"/>
                <w:szCs w:val="22"/>
              </w:rPr>
              <w:t xml:space="preserve"> / Webinaire</w:t>
            </w: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 xml:space="preserve">MSP en qualité de formateur sur GARROTS – PANSEMENTS types ISRAELIEN – damage control </w:t>
            </w:r>
          </w:p>
          <w:p w:rsidR="003C479E" w:rsidRPr="00C90E7E" w:rsidRDefault="00EB2AD6" w:rsidP="00371EB9">
            <w:pPr>
              <w:rPr>
                <w:rFonts w:ascii="Helvetica" w:hAnsi="Helvetica" w:cs="Helvetica"/>
                <w:sz w:val="22"/>
              </w:rPr>
            </w:pPr>
            <w:r>
              <w:rPr>
                <w:rFonts w:ascii="Helvetica" w:hAnsi="Helvetica" w:cs="Helvetica"/>
                <w:sz w:val="22"/>
                <w:szCs w:val="22"/>
              </w:rPr>
              <w:t>Mise en place d’un pansement 3 côtés</w:t>
            </w:r>
            <w:bookmarkStart w:id="0" w:name="_GoBack"/>
            <w:bookmarkEnd w:id="0"/>
          </w:p>
          <w:p w:rsidR="003C479E" w:rsidRPr="00C90E7E" w:rsidRDefault="003C479E" w:rsidP="00371EB9">
            <w:pPr>
              <w:rPr>
                <w:rFonts w:ascii="Helvetica" w:hAnsi="Helvetica" w:cs="Helvetica"/>
                <w:sz w:val="22"/>
              </w:rPr>
            </w:pPr>
            <w:r w:rsidRPr="00C90E7E">
              <w:rPr>
                <w:rFonts w:ascii="Helvetica" w:hAnsi="Helvetica" w:cs="Helvetica"/>
                <w:sz w:val="22"/>
              </w:rPr>
              <w:lastRenderedPageBreak/>
              <w:t>Carrefour des techniques à la demande</w:t>
            </w:r>
          </w:p>
        </w:tc>
        <w:tc>
          <w:tcPr>
            <w:tcW w:w="3999" w:type="dxa"/>
          </w:tcPr>
          <w:p w:rsidR="003C479E" w:rsidRPr="00C90E7E" w:rsidRDefault="003C479E" w:rsidP="00371EB9">
            <w:pPr>
              <w:rPr>
                <w:rFonts w:ascii="Helvetica" w:hAnsi="Helvetica" w:cs="Helvetica"/>
                <w:sz w:val="22"/>
              </w:rPr>
            </w:pPr>
            <w:r w:rsidRPr="00C90E7E">
              <w:rPr>
                <w:rFonts w:ascii="Helvetica" w:hAnsi="Helvetica" w:cs="Helvetica"/>
                <w:sz w:val="22"/>
              </w:rPr>
              <w:lastRenderedPageBreak/>
              <w:t xml:space="preserve">ENASIS </w:t>
            </w:r>
          </w:p>
          <w:p w:rsidR="003C479E" w:rsidRPr="00C90E7E" w:rsidRDefault="003C479E" w:rsidP="00371EB9">
            <w:pPr>
              <w:rPr>
                <w:rFonts w:ascii="Helvetica" w:hAnsi="Helvetica" w:cs="Helvetica"/>
                <w:sz w:val="22"/>
              </w:rPr>
            </w:pPr>
            <w:r w:rsidRPr="00C90E7E">
              <w:rPr>
                <w:rFonts w:ascii="Helvetica" w:hAnsi="Helvetica" w:cs="Helvetica"/>
                <w:sz w:val="22"/>
              </w:rPr>
              <w:t>REFERENTIEL SUAP</w:t>
            </w:r>
            <w:r w:rsidR="00402600">
              <w:rPr>
                <w:rFonts w:ascii="Helvetica" w:hAnsi="Helvetica" w:cs="Helvetica"/>
                <w:sz w:val="22"/>
              </w:rPr>
              <w:t xml:space="preserve"> - Vidéos</w:t>
            </w:r>
          </w:p>
          <w:p w:rsidR="003C479E" w:rsidRPr="00C90E7E" w:rsidRDefault="003C479E" w:rsidP="00EB2AD6">
            <w:pPr>
              <w:rPr>
                <w:rFonts w:ascii="Helvetica" w:hAnsi="Helvetica" w:cs="Helvetica"/>
                <w:sz w:val="22"/>
              </w:rPr>
            </w:pPr>
            <w:r w:rsidRPr="00C90E7E">
              <w:rPr>
                <w:rFonts w:ascii="Helvetica" w:hAnsi="Helvetica" w:cs="Helvetica"/>
                <w:sz w:val="22"/>
              </w:rPr>
              <w:t xml:space="preserve">Mannequins – Matériel de désinfection – 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hyperlink r:id="rId19" w:tgtFrame="_blank" w:history="1">
              <w:r w:rsidR="00EB2AD6" w:rsidRPr="00EB2AD6">
                <w:rPr>
                  <w:rStyle w:val="Lienhypertexte"/>
                  <w:rFonts w:ascii="Helvetica" w:hAnsi="Helvetica" w:cs="Helvetica"/>
                  <w:color w:val="auto"/>
                  <w:sz w:val="22"/>
                  <w:szCs w:val="22"/>
                  <w:u w:val="none"/>
                </w:rPr>
                <w:t xml:space="preserve">FTO-47-Mise </w:t>
              </w:r>
              <w:r w:rsidR="00EB2AD6" w:rsidRPr="00EB2AD6">
                <w:rPr>
                  <w:rStyle w:val="Lienhypertexte"/>
                  <w:rFonts w:ascii="Helvetica" w:hAnsi="Helvetica" w:cs="Helvetica"/>
                  <w:color w:val="auto"/>
                  <w:sz w:val="22"/>
                  <w:szCs w:val="22"/>
                  <w:u w:val="none"/>
                </w:rPr>
                <w:lastRenderedPageBreak/>
                <w:t>en place d’un pansement 3 côtés</w:t>
              </w:r>
            </w:hyperlink>
          </w:p>
        </w:tc>
      </w:tr>
      <w:tr w:rsidR="003C479E" w:rsidRPr="00C90E7E" w:rsidTr="00371EB9">
        <w:tc>
          <w:tcPr>
            <w:tcW w:w="379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lastRenderedPageBreak/>
              <w:t xml:space="preserve">ECG : </w:t>
            </w:r>
          </w:p>
        </w:tc>
        <w:tc>
          <w:tcPr>
            <w:tcW w:w="6632"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optionnel en fonction des organismes </w:t>
            </w:r>
          </w:p>
        </w:tc>
        <w:tc>
          <w:tcPr>
            <w:tcW w:w="3999"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(sans objet /attente décisions loi Matras)</w:t>
            </w:r>
          </w:p>
        </w:tc>
      </w:tr>
      <w:tr w:rsidR="003C479E" w:rsidRPr="00C90E7E" w:rsidTr="00371EB9">
        <w:trPr>
          <w:trHeight w:val="268"/>
        </w:trPr>
        <w:tc>
          <w:tcPr>
            <w:tcW w:w="3794" w:type="dxa"/>
          </w:tcPr>
          <w:p w:rsidR="003C479E" w:rsidRPr="00C90E7E" w:rsidRDefault="003C479E" w:rsidP="00371EB9">
            <w:pPr>
              <w:rPr>
                <w:rFonts w:ascii="Helvetica" w:hAnsi="Helvetica" w:cs="Helvetica"/>
                <w:sz w:val="22"/>
              </w:rPr>
            </w:pPr>
            <w:r w:rsidRPr="00C90E7E">
              <w:rPr>
                <w:rFonts w:ascii="Helvetica" w:hAnsi="Helvetica" w:cs="Helvetica"/>
                <w:sz w:val="22"/>
                <w:szCs w:val="22"/>
              </w:rPr>
              <w:t>Programme du PSE1</w:t>
            </w:r>
          </w:p>
          <w:p w:rsidR="003C479E" w:rsidRPr="00C90E7E" w:rsidRDefault="003C479E" w:rsidP="00371EB9">
            <w:pPr>
              <w:rPr>
                <w:rFonts w:ascii="Helvetica" w:hAnsi="Helvetica" w:cs="Helvetica"/>
                <w:sz w:val="22"/>
              </w:rPr>
            </w:pPr>
          </w:p>
        </w:tc>
        <w:tc>
          <w:tcPr>
            <w:tcW w:w="6632" w:type="dxa"/>
          </w:tcPr>
          <w:p w:rsidR="003C479E" w:rsidRPr="00C90E7E" w:rsidRDefault="003C479E" w:rsidP="00371EB9">
            <w:pPr>
              <w:rPr>
                <w:rFonts w:ascii="Helvetica" w:hAnsi="Helvetica" w:cs="Helvetica"/>
                <w:sz w:val="22"/>
              </w:rPr>
            </w:pPr>
          </w:p>
        </w:tc>
        <w:tc>
          <w:tcPr>
            <w:tcW w:w="3999" w:type="dxa"/>
          </w:tcPr>
          <w:p w:rsidR="003C479E" w:rsidRPr="00C90E7E" w:rsidRDefault="003C479E" w:rsidP="00371EB9">
            <w:pPr>
              <w:rPr>
                <w:rFonts w:ascii="Helvetica" w:hAnsi="Helvetica" w:cs="Helvetica"/>
                <w:sz w:val="22"/>
              </w:rPr>
            </w:pPr>
          </w:p>
        </w:tc>
      </w:tr>
      <w:tr w:rsidR="003C479E" w:rsidRPr="00C90E7E" w:rsidTr="00371EB9">
        <w:tc>
          <w:tcPr>
            <w:tcW w:w="3794" w:type="dxa"/>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Monoxyde de carbone </w:t>
            </w: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Affections liées à la chaleur </w:t>
            </w:r>
          </w:p>
          <w:p w:rsidR="003C479E" w:rsidRPr="00C90E7E" w:rsidRDefault="003C479E" w:rsidP="00371EB9">
            <w:pPr>
              <w:rPr>
                <w:rFonts w:ascii="Helvetica" w:hAnsi="Helvetica" w:cs="Helvetica"/>
                <w:sz w:val="22"/>
              </w:rPr>
            </w:pPr>
            <w:r w:rsidRPr="00C90E7E">
              <w:rPr>
                <w:rFonts w:ascii="Helvetica" w:hAnsi="Helvetica" w:cs="Helvetica"/>
                <w:sz w:val="22"/>
                <w:szCs w:val="22"/>
              </w:rPr>
              <w:t>Victimes d’explosion</w:t>
            </w:r>
          </w:p>
          <w:p w:rsidR="003C479E" w:rsidRPr="00C90E7E" w:rsidRDefault="003C479E" w:rsidP="00371EB9">
            <w:pPr>
              <w:rPr>
                <w:rFonts w:ascii="Helvetica" w:hAnsi="Helvetica" w:cs="Helvetica"/>
                <w:sz w:val="22"/>
              </w:rPr>
            </w:pPr>
          </w:p>
        </w:tc>
        <w:tc>
          <w:tcPr>
            <w:tcW w:w="6632" w:type="dxa"/>
          </w:tcPr>
          <w:p w:rsidR="003C479E" w:rsidRPr="00C90E7E" w:rsidRDefault="003C479E" w:rsidP="00371EB9">
            <w:pPr>
              <w:rPr>
                <w:rFonts w:ascii="Helvetica" w:hAnsi="Helvetica" w:cs="Helvetica"/>
                <w:sz w:val="22"/>
                <w:szCs w:val="22"/>
              </w:rPr>
            </w:pPr>
            <w:r w:rsidRPr="00C90E7E">
              <w:rPr>
                <w:rFonts w:ascii="Helvetica" w:hAnsi="Helvetica" w:cs="Helvetica"/>
                <w:sz w:val="22"/>
                <w:szCs w:val="22"/>
              </w:rPr>
              <w:t>MSP en qualité de formateur sur étude de cas (</w:t>
            </w:r>
            <w:proofErr w:type="spellStart"/>
            <w:r w:rsidRPr="00C90E7E">
              <w:rPr>
                <w:rFonts w:ascii="Helvetica" w:hAnsi="Helvetica" w:cs="Helvetica"/>
                <w:sz w:val="22"/>
                <w:szCs w:val="22"/>
              </w:rPr>
              <w:t>retex</w:t>
            </w:r>
            <w:proofErr w:type="spellEnd"/>
            <w:r w:rsidRPr="00C90E7E">
              <w:rPr>
                <w:rFonts w:ascii="Helvetica" w:hAnsi="Helvetica" w:cs="Helvetica"/>
                <w:sz w:val="22"/>
                <w:szCs w:val="22"/>
              </w:rPr>
              <w:t>) puis Exposé interactif sur</w:t>
            </w:r>
            <w:r w:rsidR="00C90E7E">
              <w:rPr>
                <w:rFonts w:ascii="Helvetica" w:hAnsi="Helvetica" w:cs="Helvetica"/>
                <w:sz w:val="22"/>
                <w:szCs w:val="22"/>
              </w:rPr>
              <w:t> :</w:t>
            </w:r>
            <w:r w:rsidRPr="00C90E7E">
              <w:rPr>
                <w:rFonts w:ascii="Helvetica" w:hAnsi="Helvetica" w:cs="Helvetica"/>
                <w:sz w:val="22"/>
                <w:szCs w:val="22"/>
              </w:rPr>
              <w:t xml:space="preserve"> </w:t>
            </w:r>
          </w:p>
          <w:p w:rsidR="003C479E" w:rsidRPr="00C90E7E" w:rsidRDefault="00C90E7E" w:rsidP="00371EB9">
            <w:pPr>
              <w:rPr>
                <w:rFonts w:ascii="Helvetica" w:hAnsi="Helvetica" w:cs="Helvetica"/>
                <w:sz w:val="22"/>
              </w:rPr>
            </w:pPr>
            <w:r>
              <w:rPr>
                <w:rFonts w:ascii="Helvetica" w:hAnsi="Helvetica" w:cs="Helvetica"/>
                <w:sz w:val="22"/>
                <w:szCs w:val="22"/>
              </w:rPr>
              <w:t>-</w:t>
            </w:r>
            <w:r w:rsidR="003C479E" w:rsidRPr="00C90E7E">
              <w:rPr>
                <w:rFonts w:ascii="Helvetica" w:hAnsi="Helvetica" w:cs="Helvetica"/>
                <w:sz w:val="22"/>
                <w:szCs w:val="22"/>
              </w:rPr>
              <w:t>le monoxyde de carbone</w:t>
            </w:r>
          </w:p>
          <w:p w:rsidR="003C479E" w:rsidRPr="00C90E7E" w:rsidRDefault="00C90E7E" w:rsidP="00371EB9">
            <w:pPr>
              <w:rPr>
                <w:rFonts w:ascii="Helvetica" w:hAnsi="Helvetica" w:cs="Helvetica"/>
                <w:sz w:val="22"/>
                <w:szCs w:val="22"/>
              </w:rPr>
            </w:pPr>
            <w:r>
              <w:rPr>
                <w:rFonts w:ascii="Helvetica" w:hAnsi="Helvetica" w:cs="Helvetica"/>
                <w:sz w:val="22"/>
                <w:szCs w:val="22"/>
              </w:rPr>
              <w:t>-</w:t>
            </w:r>
            <w:r w:rsidR="003C479E" w:rsidRPr="00C90E7E">
              <w:rPr>
                <w:rFonts w:ascii="Helvetica" w:hAnsi="Helvetica" w:cs="Helvetica"/>
                <w:sz w:val="22"/>
                <w:szCs w:val="22"/>
              </w:rPr>
              <w:t>les affections liées à la chaleur</w:t>
            </w:r>
          </w:p>
          <w:p w:rsidR="003C479E" w:rsidRPr="00C90E7E" w:rsidRDefault="00C90E7E" w:rsidP="00C90E7E">
            <w:pPr>
              <w:rPr>
                <w:rFonts w:ascii="Helvetica" w:hAnsi="Helvetica" w:cs="Helvetica"/>
                <w:sz w:val="22"/>
              </w:rPr>
            </w:pPr>
            <w:r>
              <w:rPr>
                <w:rFonts w:ascii="Helvetica" w:hAnsi="Helvetica" w:cs="Helvetica"/>
                <w:sz w:val="22"/>
                <w:szCs w:val="22"/>
              </w:rPr>
              <w:t>-v</w:t>
            </w:r>
            <w:r w:rsidR="003C479E" w:rsidRPr="00C90E7E">
              <w:rPr>
                <w:rFonts w:ascii="Helvetica" w:hAnsi="Helvetica" w:cs="Helvetica"/>
                <w:sz w:val="22"/>
                <w:szCs w:val="22"/>
              </w:rPr>
              <w:t>ictimes d’explosion</w:t>
            </w:r>
          </w:p>
        </w:tc>
        <w:tc>
          <w:tcPr>
            <w:tcW w:w="3999" w:type="dxa"/>
          </w:tcPr>
          <w:p w:rsidR="003C479E" w:rsidRPr="00C90E7E" w:rsidRDefault="003C479E" w:rsidP="00371EB9">
            <w:pPr>
              <w:rPr>
                <w:rFonts w:ascii="Helvetica" w:hAnsi="Helvetica" w:cs="Helvetica"/>
                <w:sz w:val="22"/>
              </w:rPr>
            </w:pPr>
          </w:p>
          <w:p w:rsidR="003C479E" w:rsidRPr="00C90E7E" w:rsidRDefault="003C479E" w:rsidP="00371EB9">
            <w:pPr>
              <w:rPr>
                <w:rFonts w:ascii="Helvetica" w:hAnsi="Helvetica" w:cs="Helvetica"/>
                <w:sz w:val="22"/>
              </w:rPr>
            </w:pPr>
          </w:p>
          <w:p w:rsidR="00402600" w:rsidRPr="00C90E7E" w:rsidRDefault="00402600" w:rsidP="00402600">
            <w:pPr>
              <w:rPr>
                <w:rFonts w:ascii="Helvetica" w:hAnsi="Helvetica" w:cs="Helvetica"/>
                <w:sz w:val="22"/>
              </w:rPr>
            </w:pPr>
            <w:r w:rsidRPr="00C90E7E">
              <w:rPr>
                <w:rFonts w:ascii="Helvetica" w:hAnsi="Helvetica" w:cs="Helvetica"/>
                <w:sz w:val="22"/>
              </w:rPr>
              <w:t>ENASIS – Référentiel SSUAP</w:t>
            </w:r>
          </w:p>
          <w:p w:rsidR="003C479E" w:rsidRPr="00C90E7E" w:rsidRDefault="003C479E" w:rsidP="00371EB9">
            <w:pPr>
              <w:rPr>
                <w:rFonts w:ascii="Helvetica" w:hAnsi="Helvetica" w:cs="Helvetica"/>
                <w:sz w:val="22"/>
              </w:rPr>
            </w:pPr>
          </w:p>
        </w:tc>
      </w:tr>
      <w:tr w:rsidR="003C479E" w:rsidRPr="00C90E7E" w:rsidTr="003C479E">
        <w:tc>
          <w:tcPr>
            <w:tcW w:w="3794"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Nombreuses victimes / Tuerie de masse</w:t>
            </w: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rPr>
            </w:pPr>
            <w:r w:rsidRPr="00C90E7E">
              <w:rPr>
                <w:rFonts w:ascii="Helvetica" w:hAnsi="Helvetica" w:cs="Helvetica"/>
                <w:sz w:val="22"/>
                <w:szCs w:val="22"/>
              </w:rPr>
              <w:t xml:space="preserve">SNV (compétences du PSE2) </w:t>
            </w:r>
          </w:p>
        </w:tc>
        <w:tc>
          <w:tcPr>
            <w:tcW w:w="6632" w:type="dxa"/>
            <w:tcBorders>
              <w:bottom w:val="single" w:sz="4" w:space="0" w:color="auto"/>
            </w:tcBorders>
          </w:tcPr>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p>
          <w:p w:rsidR="003C479E" w:rsidRPr="00C90E7E" w:rsidRDefault="003C479E" w:rsidP="00371EB9">
            <w:pPr>
              <w:rPr>
                <w:rFonts w:ascii="Helvetica" w:hAnsi="Helvetica" w:cs="Helvetica"/>
                <w:sz w:val="22"/>
                <w:szCs w:val="22"/>
              </w:rPr>
            </w:pPr>
            <w:r w:rsidRPr="00C90E7E">
              <w:rPr>
                <w:rFonts w:ascii="Helvetica" w:hAnsi="Helvetica" w:cs="Helvetica"/>
                <w:sz w:val="22"/>
                <w:szCs w:val="22"/>
              </w:rPr>
              <w:t>MSP en qualité de formateur sur KIT SINUS</w:t>
            </w:r>
          </w:p>
          <w:p w:rsidR="003C479E" w:rsidRPr="00C90E7E" w:rsidRDefault="003C479E" w:rsidP="00371EB9">
            <w:pPr>
              <w:rPr>
                <w:rFonts w:ascii="Helvetica" w:hAnsi="Helvetica" w:cs="Helvetica"/>
                <w:b/>
                <w:bCs/>
                <w:noProof/>
                <w:sz w:val="22"/>
                <w:szCs w:val="22"/>
              </w:rPr>
            </w:pPr>
          </w:p>
          <w:p w:rsidR="003C479E" w:rsidRPr="00C90E7E" w:rsidRDefault="003C479E" w:rsidP="00371EB9">
            <w:pPr>
              <w:rPr>
                <w:rFonts w:ascii="Helvetica" w:hAnsi="Helvetica" w:cs="Helvetica"/>
                <w:sz w:val="22"/>
              </w:rPr>
            </w:pPr>
            <w:r w:rsidRPr="00C90E7E">
              <w:rPr>
                <w:rFonts w:ascii="Helvetica" w:hAnsi="Helvetica" w:cs="Helvetica"/>
                <w:bCs/>
                <w:noProof/>
                <w:sz w:val="22"/>
                <w:szCs w:val="22"/>
              </w:rPr>
              <w:t>APP Atelier</w:t>
            </w:r>
            <w:r w:rsidR="00C90E7E">
              <w:rPr>
                <w:rFonts w:ascii="Helvetica" w:hAnsi="Helvetica" w:cs="Helvetica"/>
                <w:bCs/>
                <w:noProof/>
                <w:sz w:val="22"/>
                <w:szCs w:val="22"/>
              </w:rPr>
              <w:t>s</w:t>
            </w:r>
            <w:r w:rsidRPr="00C90E7E">
              <w:rPr>
                <w:rFonts w:ascii="Helvetica" w:hAnsi="Helvetica" w:cs="Helvetica"/>
                <w:bCs/>
                <w:noProof/>
                <w:sz w:val="22"/>
                <w:szCs w:val="22"/>
              </w:rPr>
              <w:t xml:space="preserve"> Pédagogique</w:t>
            </w:r>
            <w:r w:rsidR="00C90E7E">
              <w:rPr>
                <w:rFonts w:ascii="Helvetica" w:hAnsi="Helvetica" w:cs="Helvetica"/>
                <w:bCs/>
                <w:noProof/>
                <w:sz w:val="22"/>
                <w:szCs w:val="22"/>
              </w:rPr>
              <w:t>s</w:t>
            </w:r>
            <w:r w:rsidRPr="00C90E7E">
              <w:rPr>
                <w:rFonts w:ascii="Helvetica" w:hAnsi="Helvetica" w:cs="Helvetica"/>
                <w:bCs/>
                <w:noProof/>
                <w:sz w:val="22"/>
                <w:szCs w:val="22"/>
              </w:rPr>
              <w:t xml:space="preserve"> Personnalisé</w:t>
            </w:r>
            <w:r w:rsidR="00C90E7E">
              <w:rPr>
                <w:rFonts w:ascii="Helvetica" w:hAnsi="Helvetica" w:cs="Helvetica"/>
                <w:bCs/>
                <w:noProof/>
                <w:sz w:val="22"/>
                <w:szCs w:val="22"/>
              </w:rPr>
              <w:t>s</w:t>
            </w:r>
          </w:p>
        </w:tc>
        <w:tc>
          <w:tcPr>
            <w:tcW w:w="3999" w:type="dxa"/>
            <w:tcBorders>
              <w:bottom w:val="single" w:sz="4" w:space="0" w:color="auto"/>
            </w:tcBorders>
          </w:tcPr>
          <w:p w:rsidR="003C479E" w:rsidRPr="00C90E7E" w:rsidRDefault="003C479E" w:rsidP="00371EB9">
            <w:pPr>
              <w:rPr>
                <w:rFonts w:ascii="Helvetica" w:hAnsi="Helvetica" w:cs="Helvetica"/>
                <w:sz w:val="22"/>
              </w:rPr>
            </w:pPr>
            <w:r w:rsidRPr="00C90E7E">
              <w:rPr>
                <w:rFonts w:ascii="Helvetica" w:hAnsi="Helvetica" w:cs="Helvetica"/>
                <w:sz w:val="22"/>
              </w:rPr>
              <w:t>ENASIS – Référentiel SSUAP</w:t>
            </w:r>
          </w:p>
          <w:p w:rsidR="003C479E" w:rsidRPr="00C90E7E" w:rsidRDefault="003C479E" w:rsidP="00402600">
            <w:pPr>
              <w:rPr>
                <w:rFonts w:ascii="Helvetica" w:hAnsi="Helvetica" w:cs="Helvetica"/>
                <w:sz w:val="22"/>
              </w:rPr>
            </w:pPr>
            <w:r w:rsidRPr="00C90E7E">
              <w:rPr>
                <w:rFonts w:ascii="Helvetica" w:hAnsi="Helvetica" w:cs="Helvetica"/>
                <w:sz w:val="22"/>
              </w:rPr>
              <w:t>SUAP-CT-18-Situation à multiples victimes / SUAP-FTO-06-Hemorragie-Compression manuelle. /  SUAP-FTO-41-Pansement compressif d’urgence type israélien  -  SUAP-FTO-42-</w:t>
            </w:r>
            <w:r w:rsidR="00402600">
              <w:rPr>
                <w:rFonts w:ascii="Helvetica" w:hAnsi="Helvetica" w:cs="Helvetica"/>
                <w:sz w:val="22"/>
              </w:rPr>
              <w:t xml:space="preserve"> </w:t>
            </w:r>
            <w:r w:rsidRPr="00C90E7E">
              <w:rPr>
                <w:rFonts w:ascii="Helvetica" w:hAnsi="Helvetica" w:cs="Helvetica"/>
                <w:sz w:val="22"/>
              </w:rPr>
              <w:t xml:space="preserve">Pansement hémostatique de type </w:t>
            </w:r>
            <w:proofErr w:type="spellStart"/>
            <w:r w:rsidRPr="00C90E7E">
              <w:rPr>
                <w:rFonts w:ascii="Helvetica" w:hAnsi="Helvetica" w:cs="Helvetica"/>
                <w:sz w:val="22"/>
              </w:rPr>
              <w:t>quikclot</w:t>
            </w:r>
            <w:proofErr w:type="spellEnd"/>
            <w:r w:rsidR="00402600">
              <w:rPr>
                <w:rFonts w:ascii="Helvetica" w:hAnsi="Helvetica" w:cs="Helvetica"/>
                <w:sz w:val="22"/>
              </w:rPr>
              <w:t xml:space="preserve"> - </w:t>
            </w:r>
            <w:r w:rsidRPr="00C90E7E">
              <w:rPr>
                <w:rFonts w:ascii="Helvetica" w:hAnsi="Helvetica" w:cs="Helvetica"/>
                <w:sz w:val="22"/>
              </w:rPr>
              <w:t xml:space="preserve">SUAP-FTO-43-Mise en place d’un pansement élastique pour une hémorragie au cou    Mannequins – Matériel de désinfection – DAE – Tablette – Garrots – </w:t>
            </w:r>
            <w:proofErr w:type="spellStart"/>
            <w:r w:rsidRPr="00C90E7E">
              <w:rPr>
                <w:rFonts w:ascii="Helvetica" w:hAnsi="Helvetica" w:cs="Helvetica"/>
                <w:sz w:val="22"/>
              </w:rPr>
              <w:t>Quiclock</w:t>
            </w:r>
            <w:proofErr w:type="spellEnd"/>
            <w:r w:rsidRPr="00C90E7E">
              <w:rPr>
                <w:rFonts w:ascii="Helvetica" w:hAnsi="Helvetica" w:cs="Helvetica"/>
                <w:sz w:val="22"/>
              </w:rPr>
              <w:t xml:space="preserve"> -</w:t>
            </w:r>
            <w:r w:rsidR="00402600">
              <w:rPr>
                <w:rFonts w:ascii="Helvetica" w:hAnsi="Helvetica" w:cs="Helvetica"/>
                <w:sz w:val="22"/>
              </w:rPr>
              <w:t xml:space="preserve"> vidéos</w:t>
            </w:r>
          </w:p>
        </w:tc>
      </w:tr>
      <w:tr w:rsidR="003C479E" w:rsidRPr="00C90E7E" w:rsidTr="003C479E">
        <w:tc>
          <w:tcPr>
            <w:tcW w:w="3794" w:type="dxa"/>
            <w:tcBorders>
              <w:right w:val="nil"/>
            </w:tcBorders>
            <w:shd w:val="clear" w:color="auto" w:fill="00B0F0"/>
          </w:tcPr>
          <w:p w:rsidR="003C479E" w:rsidRPr="00C90E7E" w:rsidRDefault="003C479E" w:rsidP="00371EB9">
            <w:pPr>
              <w:jc w:val="center"/>
              <w:rPr>
                <w:rFonts w:ascii="Helvetica" w:hAnsi="Helvetica" w:cs="Helvetica"/>
                <w:sz w:val="22"/>
              </w:rPr>
            </w:pPr>
            <w:r w:rsidRPr="00C90E7E">
              <w:rPr>
                <w:rFonts w:ascii="Helvetica" w:hAnsi="Helvetica" w:cs="Helvetica"/>
                <w:sz w:val="22"/>
              </w:rPr>
              <w:t>Bilan de la journée</w:t>
            </w:r>
          </w:p>
        </w:tc>
        <w:tc>
          <w:tcPr>
            <w:tcW w:w="6632" w:type="dxa"/>
            <w:tcBorders>
              <w:left w:val="nil"/>
              <w:right w:val="nil"/>
            </w:tcBorders>
            <w:shd w:val="clear" w:color="auto" w:fill="00B0F0"/>
          </w:tcPr>
          <w:p w:rsidR="00C90E7E" w:rsidRPr="00C90E7E" w:rsidRDefault="003C479E" w:rsidP="00C90E7E">
            <w:pPr>
              <w:jc w:val="center"/>
              <w:rPr>
                <w:rFonts w:ascii="Helvetica" w:hAnsi="Helvetica" w:cs="Helvetica"/>
                <w:sz w:val="22"/>
              </w:rPr>
            </w:pPr>
            <w:r w:rsidRPr="00C90E7E">
              <w:rPr>
                <w:rFonts w:ascii="Helvetica" w:hAnsi="Helvetica" w:cs="Helvetica"/>
                <w:sz w:val="22"/>
              </w:rPr>
              <w:t xml:space="preserve">Questions/réponses – PV </w:t>
            </w:r>
            <w:r w:rsidR="00C90E7E" w:rsidRPr="00C90E7E">
              <w:rPr>
                <w:rFonts w:ascii="Helvetica" w:hAnsi="Helvetica" w:cs="Helvetica"/>
                <w:sz w:val="22"/>
              </w:rPr>
              <w:t>–</w:t>
            </w:r>
            <w:r w:rsidRPr="00C90E7E">
              <w:rPr>
                <w:rFonts w:ascii="Helvetica" w:hAnsi="Helvetica" w:cs="Helvetica"/>
                <w:sz w:val="22"/>
              </w:rPr>
              <w:t xml:space="preserve"> </w:t>
            </w:r>
          </w:p>
          <w:p w:rsidR="003C479E" w:rsidRPr="00C90E7E" w:rsidRDefault="003C479E" w:rsidP="00C90E7E">
            <w:pPr>
              <w:jc w:val="center"/>
              <w:rPr>
                <w:rFonts w:ascii="Helvetica" w:hAnsi="Helvetica" w:cs="Helvetica"/>
                <w:sz w:val="22"/>
              </w:rPr>
            </w:pPr>
            <w:r w:rsidRPr="00C90E7E">
              <w:rPr>
                <w:rFonts w:ascii="Helvetica" w:hAnsi="Helvetica" w:cs="Helvetica"/>
                <w:sz w:val="22"/>
              </w:rPr>
              <w:t>Désinfection et rangement du matériel –</w:t>
            </w:r>
          </w:p>
        </w:tc>
        <w:tc>
          <w:tcPr>
            <w:tcW w:w="3999" w:type="dxa"/>
            <w:tcBorders>
              <w:left w:val="nil"/>
            </w:tcBorders>
            <w:shd w:val="clear" w:color="auto" w:fill="00B0F0"/>
          </w:tcPr>
          <w:p w:rsidR="003C479E" w:rsidRPr="00C90E7E" w:rsidRDefault="003C479E" w:rsidP="00371EB9">
            <w:pPr>
              <w:rPr>
                <w:rFonts w:ascii="Helvetica" w:hAnsi="Helvetica" w:cs="Helvetica"/>
                <w:sz w:val="22"/>
              </w:rPr>
            </w:pPr>
          </w:p>
        </w:tc>
      </w:tr>
    </w:tbl>
    <w:p w:rsidR="003C479E" w:rsidRDefault="003C479E" w:rsidP="00BF7613">
      <w:pPr>
        <w:jc w:val="center"/>
        <w:rPr>
          <w:rFonts w:ascii="Helvetica" w:hAnsi="Helvetica" w:cs="Helvetica"/>
          <w:b/>
          <w:bCs/>
        </w:rPr>
      </w:pPr>
    </w:p>
    <w:p w:rsidR="003C479E" w:rsidRDefault="003C479E" w:rsidP="00BF7613">
      <w:pPr>
        <w:jc w:val="center"/>
        <w:rPr>
          <w:rFonts w:ascii="Helvetica" w:hAnsi="Helvetica" w:cs="Helvetica"/>
          <w:b/>
          <w:bCs/>
        </w:rPr>
      </w:pPr>
    </w:p>
    <w:p w:rsidR="003C479E" w:rsidRDefault="003C479E" w:rsidP="00BF7613">
      <w:pPr>
        <w:jc w:val="center"/>
        <w:rPr>
          <w:rFonts w:ascii="Helvetica" w:hAnsi="Helvetica" w:cs="Helvetica"/>
          <w:b/>
          <w:bCs/>
        </w:rPr>
      </w:pPr>
    </w:p>
    <w:p w:rsidR="003C479E" w:rsidRDefault="003C479E" w:rsidP="00BF7613">
      <w:pPr>
        <w:jc w:val="center"/>
        <w:rPr>
          <w:rFonts w:ascii="Helvetica" w:hAnsi="Helvetica" w:cs="Helvetica"/>
          <w:b/>
          <w:bCs/>
        </w:rPr>
      </w:pPr>
    </w:p>
    <w:p w:rsidR="003C479E" w:rsidRPr="00321182" w:rsidRDefault="003C479E" w:rsidP="00BF7613">
      <w:pPr>
        <w:jc w:val="center"/>
        <w:rPr>
          <w:rFonts w:ascii="Helvetica" w:hAnsi="Helvetica" w:cs="Helvetica"/>
          <w:b/>
          <w:bCs/>
        </w:rPr>
      </w:pPr>
    </w:p>
    <w:p w:rsidR="003F4520" w:rsidRDefault="003F4520">
      <w:pPr>
        <w:rPr>
          <w:rFonts w:ascii="Helvetica" w:hAnsi="Helvetica" w:cs="Helvetica"/>
          <w:i/>
        </w:rPr>
      </w:pPr>
    </w:p>
    <w:p w:rsidR="00654942" w:rsidRDefault="00654942" w:rsidP="00B64F22">
      <w:pPr>
        <w:rPr>
          <w:rFonts w:ascii="Helvetica" w:hAnsi="Helvetica" w:cs="Helvetica"/>
          <w:b/>
          <w:bCs/>
        </w:rPr>
      </w:pPr>
    </w:p>
    <w:p w:rsidR="003C479E" w:rsidRDefault="003C479E" w:rsidP="00B64F22">
      <w:pPr>
        <w:rPr>
          <w:rFonts w:ascii="Helvetica" w:hAnsi="Helvetica" w:cs="Helvetica"/>
          <w:b/>
          <w:bCs/>
        </w:rPr>
      </w:pPr>
    </w:p>
    <w:p w:rsidR="003C479E" w:rsidRDefault="003C479E" w:rsidP="00B64F22">
      <w:pPr>
        <w:rPr>
          <w:rFonts w:ascii="Helvetica" w:hAnsi="Helvetica" w:cs="Helvetica"/>
          <w:b/>
          <w:bCs/>
        </w:rPr>
      </w:pPr>
    </w:p>
    <w:p w:rsidR="003C479E" w:rsidRPr="00321182" w:rsidRDefault="003C479E" w:rsidP="00B64F22">
      <w:pPr>
        <w:rPr>
          <w:rFonts w:ascii="Helvetica" w:hAnsi="Helvetica" w:cs="Helvetica"/>
          <w:b/>
          <w:bCs/>
        </w:rPr>
      </w:pPr>
    </w:p>
    <w:sectPr w:rsidR="003C479E" w:rsidRPr="00321182" w:rsidSect="00BF7613">
      <w:headerReference w:type="default" r:id="rId20"/>
      <w:footerReference w:type="default" r:id="rId21"/>
      <w:pgSz w:w="16838" w:h="11906" w:orient="landscape" w:code="9"/>
      <w:pgMar w:top="567" w:right="851" w:bottom="567"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0C81" w:rsidRDefault="00210C81">
      <w:r>
        <w:separator/>
      </w:r>
    </w:p>
  </w:endnote>
  <w:endnote w:type="continuationSeparator" w:id="0">
    <w:p w:rsidR="00210C81" w:rsidRDefault="00210C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vantGarde">
    <w:altName w:val="Century Gothic"/>
    <w:panose1 w:val="00000000000000000000"/>
    <w:charset w:val="00"/>
    <w:family w:val="swiss"/>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Eras Demi ITC">
    <w:panose1 w:val="020B0805030504020804"/>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13947298"/>
      <w:docPartObj>
        <w:docPartGallery w:val="Page Numbers (Bottom of Page)"/>
        <w:docPartUnique/>
      </w:docPartObj>
    </w:sdtPr>
    <w:sdtEndPr/>
    <w:sdtContent>
      <w:sdt>
        <w:sdtPr>
          <w:id w:val="860082579"/>
          <w:docPartObj>
            <w:docPartGallery w:val="Page Numbers (Top of Page)"/>
            <w:docPartUnique/>
          </w:docPartObj>
        </w:sdtPr>
        <w:sdtEndPr/>
        <w:sdtContent>
          <w:p w:rsidR="003F4520" w:rsidRDefault="003F4520">
            <w:pPr>
              <w:pStyle w:val="Pieddepage"/>
              <w:jc w:val="right"/>
            </w:pPr>
            <w:r>
              <w:t xml:space="preserve">Page </w:t>
            </w:r>
            <w:r>
              <w:rPr>
                <w:b/>
                <w:bCs/>
              </w:rPr>
              <w:fldChar w:fldCharType="begin"/>
            </w:r>
            <w:r>
              <w:rPr>
                <w:b/>
                <w:bCs/>
              </w:rPr>
              <w:instrText>PAGE</w:instrText>
            </w:r>
            <w:r>
              <w:rPr>
                <w:b/>
                <w:bCs/>
              </w:rPr>
              <w:fldChar w:fldCharType="separate"/>
            </w:r>
            <w:r w:rsidR="00EB2AD6">
              <w:rPr>
                <w:b/>
                <w:bCs/>
                <w:noProof/>
              </w:rPr>
              <w:t>3</w:t>
            </w:r>
            <w:r>
              <w:rPr>
                <w:b/>
                <w:bCs/>
              </w:rPr>
              <w:fldChar w:fldCharType="end"/>
            </w:r>
            <w:r>
              <w:t xml:space="preserve"> sur </w:t>
            </w:r>
            <w:r>
              <w:rPr>
                <w:b/>
                <w:bCs/>
              </w:rPr>
              <w:fldChar w:fldCharType="begin"/>
            </w:r>
            <w:r>
              <w:rPr>
                <w:b/>
                <w:bCs/>
              </w:rPr>
              <w:instrText>NUMPAGES</w:instrText>
            </w:r>
            <w:r>
              <w:rPr>
                <w:b/>
                <w:bCs/>
              </w:rPr>
              <w:fldChar w:fldCharType="separate"/>
            </w:r>
            <w:r w:rsidR="00EB2AD6">
              <w:rPr>
                <w:b/>
                <w:bCs/>
                <w:noProof/>
              </w:rPr>
              <w:t>5</w:t>
            </w:r>
            <w:r>
              <w:rPr>
                <w:b/>
                <w:bCs/>
              </w:rPr>
              <w:fldChar w:fldCharType="end"/>
            </w:r>
          </w:p>
        </w:sdtContent>
      </w:sdt>
    </w:sdtContent>
  </w:sdt>
  <w:p w:rsidR="003F4520" w:rsidRDefault="003F452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Pieddepage"/>
      <w:jc w:val="center"/>
      <w:rPr>
        <w:rFonts w:ascii="Arial" w:hAnsi="Arial" w:cs="Arial"/>
        <w:i/>
        <w:iCs/>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0C81" w:rsidRDefault="00210C81">
      <w:r>
        <w:separator/>
      </w:r>
    </w:p>
  </w:footnote>
  <w:footnote w:type="continuationSeparator" w:id="0">
    <w:p w:rsidR="00210C81" w:rsidRDefault="00210C8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5677" w:rsidRDefault="00005677">
    <w:pPr>
      <w:pStyle w:val="En-tte"/>
      <w:rPr>
        <w:rFonts w:ascii="Arial" w:hAnsi="Arial" w:cs="Arial"/>
        <w:b/>
        <w:bC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6"/>
    <w:multiLevelType w:val="multilevel"/>
    <w:tmpl w:val="00000006"/>
    <w:name w:val="WW8Num6"/>
    <w:lvl w:ilvl="0">
      <w:numFmt w:val="bullet"/>
      <w:lvlText w:val="-"/>
      <w:lvlJc w:val="left"/>
      <w:pPr>
        <w:tabs>
          <w:tab w:val="num" w:pos="1065"/>
        </w:tabs>
        <w:ind w:left="1065" w:hanging="360"/>
      </w:pPr>
      <w:rPr>
        <w:rFonts w:ascii="Times New Roman" w:hAnsi="Times New Roman" w:cs="Times New Roman"/>
      </w:rPr>
    </w:lvl>
    <w:lvl w:ilvl="1">
      <w:start w:val="1"/>
      <w:numFmt w:val="bullet"/>
      <w:lvlText w:val="o"/>
      <w:lvlJc w:val="left"/>
      <w:pPr>
        <w:tabs>
          <w:tab w:val="num" w:pos="1785"/>
        </w:tabs>
        <w:ind w:left="1785" w:hanging="360"/>
      </w:pPr>
      <w:rPr>
        <w:rFonts w:ascii="Courier New" w:hAnsi="Courier New"/>
      </w:rPr>
    </w:lvl>
    <w:lvl w:ilvl="2">
      <w:start w:val="1"/>
      <w:numFmt w:val="bullet"/>
      <w:lvlText w:val=""/>
      <w:lvlJc w:val="left"/>
      <w:pPr>
        <w:tabs>
          <w:tab w:val="num" w:pos="2505"/>
        </w:tabs>
        <w:ind w:left="2505" w:hanging="360"/>
      </w:pPr>
      <w:rPr>
        <w:rFonts w:ascii="Wingdings" w:hAnsi="Wingdings"/>
      </w:rPr>
    </w:lvl>
    <w:lvl w:ilvl="3">
      <w:start w:val="1"/>
      <w:numFmt w:val="bullet"/>
      <w:lvlText w:val=""/>
      <w:lvlJc w:val="left"/>
      <w:pPr>
        <w:tabs>
          <w:tab w:val="num" w:pos="3225"/>
        </w:tabs>
        <w:ind w:left="3225" w:hanging="360"/>
      </w:pPr>
      <w:rPr>
        <w:rFonts w:ascii="Symbol" w:hAnsi="Symbol"/>
      </w:rPr>
    </w:lvl>
    <w:lvl w:ilvl="4">
      <w:start w:val="1"/>
      <w:numFmt w:val="bullet"/>
      <w:lvlText w:val="o"/>
      <w:lvlJc w:val="left"/>
      <w:pPr>
        <w:tabs>
          <w:tab w:val="num" w:pos="3945"/>
        </w:tabs>
        <w:ind w:left="3945" w:hanging="360"/>
      </w:pPr>
      <w:rPr>
        <w:rFonts w:ascii="Courier New" w:hAnsi="Courier New"/>
      </w:rPr>
    </w:lvl>
    <w:lvl w:ilvl="5">
      <w:start w:val="1"/>
      <w:numFmt w:val="bullet"/>
      <w:lvlText w:val=""/>
      <w:lvlJc w:val="left"/>
      <w:pPr>
        <w:tabs>
          <w:tab w:val="num" w:pos="4665"/>
        </w:tabs>
        <w:ind w:left="4665" w:hanging="360"/>
      </w:pPr>
      <w:rPr>
        <w:rFonts w:ascii="Wingdings" w:hAnsi="Wingdings"/>
      </w:rPr>
    </w:lvl>
    <w:lvl w:ilvl="6">
      <w:start w:val="1"/>
      <w:numFmt w:val="bullet"/>
      <w:lvlText w:val=""/>
      <w:lvlJc w:val="left"/>
      <w:pPr>
        <w:tabs>
          <w:tab w:val="num" w:pos="5385"/>
        </w:tabs>
        <w:ind w:left="5385" w:hanging="360"/>
      </w:pPr>
      <w:rPr>
        <w:rFonts w:ascii="Symbol" w:hAnsi="Symbol"/>
      </w:rPr>
    </w:lvl>
    <w:lvl w:ilvl="7">
      <w:start w:val="1"/>
      <w:numFmt w:val="bullet"/>
      <w:lvlText w:val="o"/>
      <w:lvlJc w:val="left"/>
      <w:pPr>
        <w:tabs>
          <w:tab w:val="num" w:pos="6105"/>
        </w:tabs>
        <w:ind w:left="6105" w:hanging="360"/>
      </w:pPr>
      <w:rPr>
        <w:rFonts w:ascii="Courier New" w:hAnsi="Courier New"/>
      </w:rPr>
    </w:lvl>
    <w:lvl w:ilvl="8">
      <w:start w:val="1"/>
      <w:numFmt w:val="bullet"/>
      <w:lvlText w:val=""/>
      <w:lvlJc w:val="left"/>
      <w:pPr>
        <w:tabs>
          <w:tab w:val="num" w:pos="6825"/>
        </w:tabs>
        <w:ind w:left="6825" w:hanging="360"/>
      </w:pPr>
      <w:rPr>
        <w:rFonts w:ascii="Wingdings" w:hAnsi="Wingdings"/>
      </w:rPr>
    </w:lvl>
  </w:abstractNum>
  <w:abstractNum w:abstractNumId="1">
    <w:nsid w:val="061B65A7"/>
    <w:multiLevelType w:val="hybridMultilevel"/>
    <w:tmpl w:val="229ADD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E3E6B43"/>
    <w:multiLevelType w:val="hybridMultilevel"/>
    <w:tmpl w:val="3AAEA3DE"/>
    <w:lvl w:ilvl="0" w:tplc="44A86EBA">
      <w:numFmt w:val="bullet"/>
      <w:lvlText w:val="-"/>
      <w:lvlJc w:val="left"/>
      <w:pPr>
        <w:tabs>
          <w:tab w:val="num" w:pos="1065"/>
        </w:tabs>
        <w:ind w:left="1065" w:hanging="360"/>
      </w:pPr>
      <w:rPr>
        <w:rFonts w:ascii="Times New Roman" w:eastAsia="Times New Roman" w:hAnsi="Times New Roman" w:hint="default"/>
      </w:rPr>
    </w:lvl>
    <w:lvl w:ilvl="1" w:tplc="040C0003" w:tentative="1">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3">
    <w:nsid w:val="25EF6F65"/>
    <w:multiLevelType w:val="hybridMultilevel"/>
    <w:tmpl w:val="64629C9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31E900F0"/>
    <w:multiLevelType w:val="hybridMultilevel"/>
    <w:tmpl w:val="AEDA8968"/>
    <w:lvl w:ilvl="0" w:tplc="C5E445A8">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5">
    <w:nsid w:val="3DE94343"/>
    <w:multiLevelType w:val="hybridMultilevel"/>
    <w:tmpl w:val="0540E468"/>
    <w:lvl w:ilvl="0" w:tplc="61D216E0">
      <w:numFmt w:val="bullet"/>
      <w:lvlText w:val="-"/>
      <w:lvlJc w:val="left"/>
      <w:pPr>
        <w:ind w:left="1068" w:hanging="360"/>
      </w:pPr>
      <w:rPr>
        <w:rFonts w:ascii="Times New Roman" w:eastAsia="Times New Roman" w:hAnsi="Times New Roman" w:cs="Times New Roman"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nsid w:val="416B65F3"/>
    <w:multiLevelType w:val="hybridMultilevel"/>
    <w:tmpl w:val="83468A0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46986BA2"/>
    <w:multiLevelType w:val="hybridMultilevel"/>
    <w:tmpl w:val="FDFA2BB2"/>
    <w:lvl w:ilvl="0" w:tplc="5F20DAE4">
      <w:start w:val="1"/>
      <w:numFmt w:val="decimal"/>
      <w:lvlText w:val="%1-"/>
      <w:lvlJc w:val="left"/>
      <w:pPr>
        <w:tabs>
          <w:tab w:val="num" w:pos="720"/>
        </w:tabs>
        <w:ind w:left="720" w:hanging="360"/>
      </w:pPr>
      <w:rPr>
        <w:rFonts w:cs="Times New Roman" w:hint="default"/>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8">
    <w:nsid w:val="4C2741B5"/>
    <w:multiLevelType w:val="multilevel"/>
    <w:tmpl w:val="3AAEA3DE"/>
    <w:lvl w:ilvl="0">
      <w:numFmt w:val="bullet"/>
      <w:lvlText w:val="-"/>
      <w:lvlJc w:val="left"/>
      <w:pPr>
        <w:tabs>
          <w:tab w:val="num" w:pos="1065"/>
        </w:tabs>
        <w:ind w:left="1065" w:hanging="360"/>
      </w:pPr>
      <w:rPr>
        <w:rFonts w:ascii="Times New Roman" w:eastAsia="Times New Roman" w:hAnsi="Times New Roman" w:hint="default"/>
      </w:rPr>
    </w:lvl>
    <w:lvl w:ilvl="1">
      <w:start w:val="1"/>
      <w:numFmt w:val="bullet"/>
      <w:lvlText w:val="o"/>
      <w:lvlJc w:val="left"/>
      <w:pPr>
        <w:tabs>
          <w:tab w:val="num" w:pos="1785"/>
        </w:tabs>
        <w:ind w:left="1785" w:hanging="360"/>
      </w:pPr>
      <w:rPr>
        <w:rFonts w:ascii="Courier New" w:hAnsi="Courier New" w:hint="default"/>
      </w:rPr>
    </w:lvl>
    <w:lvl w:ilvl="2">
      <w:start w:val="1"/>
      <w:numFmt w:val="bullet"/>
      <w:lvlText w:val=""/>
      <w:lvlJc w:val="left"/>
      <w:pPr>
        <w:tabs>
          <w:tab w:val="num" w:pos="2505"/>
        </w:tabs>
        <w:ind w:left="2505" w:hanging="360"/>
      </w:pPr>
      <w:rPr>
        <w:rFonts w:ascii="Wingdings" w:hAnsi="Wingdings" w:hint="default"/>
      </w:rPr>
    </w:lvl>
    <w:lvl w:ilvl="3">
      <w:start w:val="1"/>
      <w:numFmt w:val="bullet"/>
      <w:lvlText w:val=""/>
      <w:lvlJc w:val="left"/>
      <w:pPr>
        <w:tabs>
          <w:tab w:val="num" w:pos="3225"/>
        </w:tabs>
        <w:ind w:left="3225" w:hanging="360"/>
      </w:pPr>
      <w:rPr>
        <w:rFonts w:ascii="Symbol" w:hAnsi="Symbol" w:hint="default"/>
      </w:rPr>
    </w:lvl>
    <w:lvl w:ilvl="4">
      <w:start w:val="1"/>
      <w:numFmt w:val="bullet"/>
      <w:lvlText w:val="o"/>
      <w:lvlJc w:val="left"/>
      <w:pPr>
        <w:tabs>
          <w:tab w:val="num" w:pos="3945"/>
        </w:tabs>
        <w:ind w:left="3945" w:hanging="360"/>
      </w:pPr>
      <w:rPr>
        <w:rFonts w:ascii="Courier New" w:hAnsi="Courier New" w:hint="default"/>
      </w:rPr>
    </w:lvl>
    <w:lvl w:ilvl="5">
      <w:start w:val="1"/>
      <w:numFmt w:val="bullet"/>
      <w:lvlText w:val=""/>
      <w:lvlJc w:val="left"/>
      <w:pPr>
        <w:tabs>
          <w:tab w:val="num" w:pos="4665"/>
        </w:tabs>
        <w:ind w:left="4665" w:hanging="360"/>
      </w:pPr>
      <w:rPr>
        <w:rFonts w:ascii="Wingdings" w:hAnsi="Wingdings" w:hint="default"/>
      </w:rPr>
    </w:lvl>
    <w:lvl w:ilvl="6">
      <w:start w:val="1"/>
      <w:numFmt w:val="bullet"/>
      <w:lvlText w:val=""/>
      <w:lvlJc w:val="left"/>
      <w:pPr>
        <w:tabs>
          <w:tab w:val="num" w:pos="5385"/>
        </w:tabs>
        <w:ind w:left="5385" w:hanging="360"/>
      </w:pPr>
      <w:rPr>
        <w:rFonts w:ascii="Symbol" w:hAnsi="Symbol" w:hint="default"/>
      </w:rPr>
    </w:lvl>
    <w:lvl w:ilvl="7">
      <w:start w:val="1"/>
      <w:numFmt w:val="bullet"/>
      <w:lvlText w:val="o"/>
      <w:lvlJc w:val="left"/>
      <w:pPr>
        <w:tabs>
          <w:tab w:val="num" w:pos="6105"/>
        </w:tabs>
        <w:ind w:left="6105" w:hanging="360"/>
      </w:pPr>
      <w:rPr>
        <w:rFonts w:ascii="Courier New" w:hAnsi="Courier New" w:hint="default"/>
      </w:rPr>
    </w:lvl>
    <w:lvl w:ilvl="8">
      <w:start w:val="1"/>
      <w:numFmt w:val="bullet"/>
      <w:lvlText w:val=""/>
      <w:lvlJc w:val="left"/>
      <w:pPr>
        <w:tabs>
          <w:tab w:val="num" w:pos="6825"/>
        </w:tabs>
        <w:ind w:left="6825" w:hanging="360"/>
      </w:pPr>
      <w:rPr>
        <w:rFonts w:ascii="Wingdings" w:hAnsi="Wingdings" w:hint="default"/>
      </w:rPr>
    </w:lvl>
  </w:abstractNum>
  <w:abstractNum w:abstractNumId="9">
    <w:nsid w:val="5ECE401A"/>
    <w:multiLevelType w:val="hybridMultilevel"/>
    <w:tmpl w:val="594E8B44"/>
    <w:lvl w:ilvl="0" w:tplc="040C000B">
      <w:start w:val="1"/>
      <w:numFmt w:val="bullet"/>
      <w:lvlText w:val=""/>
      <w:lvlJc w:val="left"/>
      <w:pPr>
        <w:ind w:left="1429" w:hanging="360"/>
      </w:pPr>
      <w:rPr>
        <w:rFonts w:ascii="Wingdings" w:hAnsi="Wingdings"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0">
    <w:nsid w:val="5F131BA9"/>
    <w:multiLevelType w:val="hybridMultilevel"/>
    <w:tmpl w:val="C2DCE30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tentative="1">
      <w:start w:val="1"/>
      <w:numFmt w:val="bullet"/>
      <w:lvlText w:val="o"/>
      <w:lvlJc w:val="left"/>
      <w:pPr>
        <w:tabs>
          <w:tab w:val="num" w:pos="1789"/>
        </w:tabs>
        <w:ind w:left="1789" w:hanging="360"/>
      </w:pPr>
      <w:rPr>
        <w:rFonts w:ascii="Courier New" w:hAnsi="Courier New" w:hint="default"/>
      </w:rPr>
    </w:lvl>
    <w:lvl w:ilvl="2" w:tplc="040C0005" w:tentative="1">
      <w:start w:val="1"/>
      <w:numFmt w:val="bullet"/>
      <w:lvlText w:val=""/>
      <w:lvlJc w:val="left"/>
      <w:pPr>
        <w:tabs>
          <w:tab w:val="num" w:pos="2509"/>
        </w:tabs>
        <w:ind w:left="2509" w:hanging="360"/>
      </w:pPr>
      <w:rPr>
        <w:rFonts w:ascii="Wingdings" w:hAnsi="Wingdings" w:hint="default"/>
      </w:rPr>
    </w:lvl>
    <w:lvl w:ilvl="3" w:tplc="040C0001" w:tentative="1">
      <w:start w:val="1"/>
      <w:numFmt w:val="bullet"/>
      <w:lvlText w:val=""/>
      <w:lvlJc w:val="left"/>
      <w:pPr>
        <w:tabs>
          <w:tab w:val="num" w:pos="3229"/>
        </w:tabs>
        <w:ind w:left="3229" w:hanging="360"/>
      </w:pPr>
      <w:rPr>
        <w:rFonts w:ascii="Symbol" w:hAnsi="Symbol" w:hint="default"/>
      </w:rPr>
    </w:lvl>
    <w:lvl w:ilvl="4" w:tplc="040C0003" w:tentative="1">
      <w:start w:val="1"/>
      <w:numFmt w:val="bullet"/>
      <w:lvlText w:val="o"/>
      <w:lvlJc w:val="left"/>
      <w:pPr>
        <w:tabs>
          <w:tab w:val="num" w:pos="3949"/>
        </w:tabs>
        <w:ind w:left="3949" w:hanging="360"/>
      </w:pPr>
      <w:rPr>
        <w:rFonts w:ascii="Courier New" w:hAnsi="Courier New" w:hint="default"/>
      </w:rPr>
    </w:lvl>
    <w:lvl w:ilvl="5" w:tplc="040C0005" w:tentative="1">
      <w:start w:val="1"/>
      <w:numFmt w:val="bullet"/>
      <w:lvlText w:val=""/>
      <w:lvlJc w:val="left"/>
      <w:pPr>
        <w:tabs>
          <w:tab w:val="num" w:pos="4669"/>
        </w:tabs>
        <w:ind w:left="4669" w:hanging="360"/>
      </w:pPr>
      <w:rPr>
        <w:rFonts w:ascii="Wingdings" w:hAnsi="Wingdings" w:hint="default"/>
      </w:rPr>
    </w:lvl>
    <w:lvl w:ilvl="6" w:tplc="040C0001" w:tentative="1">
      <w:start w:val="1"/>
      <w:numFmt w:val="bullet"/>
      <w:lvlText w:val=""/>
      <w:lvlJc w:val="left"/>
      <w:pPr>
        <w:tabs>
          <w:tab w:val="num" w:pos="5389"/>
        </w:tabs>
        <w:ind w:left="5389" w:hanging="360"/>
      </w:pPr>
      <w:rPr>
        <w:rFonts w:ascii="Symbol" w:hAnsi="Symbol" w:hint="default"/>
      </w:rPr>
    </w:lvl>
    <w:lvl w:ilvl="7" w:tplc="040C0003" w:tentative="1">
      <w:start w:val="1"/>
      <w:numFmt w:val="bullet"/>
      <w:lvlText w:val="o"/>
      <w:lvlJc w:val="left"/>
      <w:pPr>
        <w:tabs>
          <w:tab w:val="num" w:pos="6109"/>
        </w:tabs>
        <w:ind w:left="6109" w:hanging="360"/>
      </w:pPr>
      <w:rPr>
        <w:rFonts w:ascii="Courier New" w:hAnsi="Courier New" w:hint="default"/>
      </w:rPr>
    </w:lvl>
    <w:lvl w:ilvl="8" w:tplc="040C0005" w:tentative="1">
      <w:start w:val="1"/>
      <w:numFmt w:val="bullet"/>
      <w:lvlText w:val=""/>
      <w:lvlJc w:val="left"/>
      <w:pPr>
        <w:tabs>
          <w:tab w:val="num" w:pos="6829"/>
        </w:tabs>
        <w:ind w:left="6829" w:hanging="360"/>
      </w:pPr>
      <w:rPr>
        <w:rFonts w:ascii="Wingdings" w:hAnsi="Wingdings" w:hint="default"/>
      </w:rPr>
    </w:lvl>
  </w:abstractNum>
  <w:abstractNum w:abstractNumId="11">
    <w:nsid w:val="686B1CF3"/>
    <w:multiLevelType w:val="hybridMultilevel"/>
    <w:tmpl w:val="7B1ECCD4"/>
    <w:lvl w:ilvl="0" w:tplc="419ED43C">
      <w:numFmt w:val="bullet"/>
      <w:lvlText w:val="-"/>
      <w:lvlJc w:val="left"/>
      <w:pPr>
        <w:tabs>
          <w:tab w:val="num" w:pos="1069"/>
        </w:tabs>
        <w:ind w:left="1069"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2">
    <w:nsid w:val="6DEA6EE0"/>
    <w:multiLevelType w:val="hybridMultilevel"/>
    <w:tmpl w:val="69BCDA0E"/>
    <w:lvl w:ilvl="0" w:tplc="E7FC4F80">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num w:numId="1">
    <w:abstractNumId w:val="4"/>
  </w:num>
  <w:num w:numId="2">
    <w:abstractNumId w:val="10"/>
  </w:num>
  <w:num w:numId="3">
    <w:abstractNumId w:val="12"/>
  </w:num>
  <w:num w:numId="4">
    <w:abstractNumId w:val="2"/>
  </w:num>
  <w:num w:numId="5">
    <w:abstractNumId w:val="7"/>
  </w:num>
  <w:num w:numId="6">
    <w:abstractNumId w:val="11"/>
  </w:num>
  <w:num w:numId="7">
    <w:abstractNumId w:val="8"/>
  </w:num>
  <w:num w:numId="8">
    <w:abstractNumId w:val="0"/>
  </w:num>
  <w:num w:numId="9">
    <w:abstractNumId w:val="3"/>
  </w:num>
  <w:num w:numId="10">
    <w:abstractNumId w:val="1"/>
  </w:num>
  <w:num w:numId="11">
    <w:abstractNumId w:val="5"/>
  </w:num>
  <w:num w:numId="12">
    <w:abstractNumId w:val="6"/>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A7E"/>
    <w:rsid w:val="00005677"/>
    <w:rsid w:val="00011C5B"/>
    <w:rsid w:val="00013FF5"/>
    <w:rsid w:val="00025FED"/>
    <w:rsid w:val="000400CB"/>
    <w:rsid w:val="00041E01"/>
    <w:rsid w:val="000508FA"/>
    <w:rsid w:val="00063E51"/>
    <w:rsid w:val="0007180B"/>
    <w:rsid w:val="00073FB9"/>
    <w:rsid w:val="00085D95"/>
    <w:rsid w:val="00086B9C"/>
    <w:rsid w:val="000B7796"/>
    <w:rsid w:val="000C1FD0"/>
    <w:rsid w:val="000C6C51"/>
    <w:rsid w:val="000D4BC2"/>
    <w:rsid w:val="000D6BF9"/>
    <w:rsid w:val="000D6CCA"/>
    <w:rsid w:val="000E1FFF"/>
    <w:rsid w:val="000E54D5"/>
    <w:rsid w:val="000E723B"/>
    <w:rsid w:val="00100798"/>
    <w:rsid w:val="0012385B"/>
    <w:rsid w:val="0012790E"/>
    <w:rsid w:val="00145071"/>
    <w:rsid w:val="00153F3E"/>
    <w:rsid w:val="001606EF"/>
    <w:rsid w:val="00164CF0"/>
    <w:rsid w:val="00174D20"/>
    <w:rsid w:val="00190814"/>
    <w:rsid w:val="001A0366"/>
    <w:rsid w:val="001A13E8"/>
    <w:rsid w:val="001A1DF6"/>
    <w:rsid w:val="001C4D5D"/>
    <w:rsid w:val="001C502C"/>
    <w:rsid w:val="001C60F3"/>
    <w:rsid w:val="001E1426"/>
    <w:rsid w:val="001E5A57"/>
    <w:rsid w:val="00210C81"/>
    <w:rsid w:val="00212A2A"/>
    <w:rsid w:val="00225E29"/>
    <w:rsid w:val="002345B5"/>
    <w:rsid w:val="00235F05"/>
    <w:rsid w:val="00262023"/>
    <w:rsid w:val="00267A33"/>
    <w:rsid w:val="00275F65"/>
    <w:rsid w:val="0027728A"/>
    <w:rsid w:val="002A605D"/>
    <w:rsid w:val="002A730A"/>
    <w:rsid w:val="002B0CEB"/>
    <w:rsid w:val="002B154B"/>
    <w:rsid w:val="002D7B58"/>
    <w:rsid w:val="002E3D3D"/>
    <w:rsid w:val="002E4AA0"/>
    <w:rsid w:val="002E4C59"/>
    <w:rsid w:val="002E7946"/>
    <w:rsid w:val="002F2CAC"/>
    <w:rsid w:val="00302E61"/>
    <w:rsid w:val="00320AFB"/>
    <w:rsid w:val="00321182"/>
    <w:rsid w:val="003276AC"/>
    <w:rsid w:val="003369C7"/>
    <w:rsid w:val="00356559"/>
    <w:rsid w:val="00360A75"/>
    <w:rsid w:val="00361E7D"/>
    <w:rsid w:val="00367873"/>
    <w:rsid w:val="003827B4"/>
    <w:rsid w:val="003A2276"/>
    <w:rsid w:val="003A2DA9"/>
    <w:rsid w:val="003B1AD4"/>
    <w:rsid w:val="003C479E"/>
    <w:rsid w:val="003D5347"/>
    <w:rsid w:val="003E4E1D"/>
    <w:rsid w:val="003F31E7"/>
    <w:rsid w:val="003F4520"/>
    <w:rsid w:val="00402600"/>
    <w:rsid w:val="00423E85"/>
    <w:rsid w:val="004251D8"/>
    <w:rsid w:val="00433A00"/>
    <w:rsid w:val="00435875"/>
    <w:rsid w:val="00442828"/>
    <w:rsid w:val="004475E2"/>
    <w:rsid w:val="004504AA"/>
    <w:rsid w:val="00462D16"/>
    <w:rsid w:val="0047156A"/>
    <w:rsid w:val="00495750"/>
    <w:rsid w:val="00497D45"/>
    <w:rsid w:val="004A7022"/>
    <w:rsid w:val="004B1082"/>
    <w:rsid w:val="004C0B2E"/>
    <w:rsid w:val="004C0C04"/>
    <w:rsid w:val="004C4F21"/>
    <w:rsid w:val="004C772F"/>
    <w:rsid w:val="004E0335"/>
    <w:rsid w:val="004E2B4E"/>
    <w:rsid w:val="004E5349"/>
    <w:rsid w:val="004F5F70"/>
    <w:rsid w:val="00503C87"/>
    <w:rsid w:val="00510399"/>
    <w:rsid w:val="00513786"/>
    <w:rsid w:val="00526B11"/>
    <w:rsid w:val="00536237"/>
    <w:rsid w:val="00536F99"/>
    <w:rsid w:val="0053700F"/>
    <w:rsid w:val="0054027D"/>
    <w:rsid w:val="00544CBA"/>
    <w:rsid w:val="0054690E"/>
    <w:rsid w:val="005557D1"/>
    <w:rsid w:val="0056614A"/>
    <w:rsid w:val="005A1C8A"/>
    <w:rsid w:val="005B4C75"/>
    <w:rsid w:val="005C22D1"/>
    <w:rsid w:val="005D0228"/>
    <w:rsid w:val="005D72F4"/>
    <w:rsid w:val="005E0F0B"/>
    <w:rsid w:val="005E26C8"/>
    <w:rsid w:val="005E61F4"/>
    <w:rsid w:val="005E6F78"/>
    <w:rsid w:val="005F19DF"/>
    <w:rsid w:val="005F5E70"/>
    <w:rsid w:val="006019F1"/>
    <w:rsid w:val="006072FF"/>
    <w:rsid w:val="00607CC9"/>
    <w:rsid w:val="006113AB"/>
    <w:rsid w:val="00621E71"/>
    <w:rsid w:val="00654942"/>
    <w:rsid w:val="00672F0F"/>
    <w:rsid w:val="006736BB"/>
    <w:rsid w:val="0069639C"/>
    <w:rsid w:val="006A789C"/>
    <w:rsid w:val="006A7D0D"/>
    <w:rsid w:val="006C3E23"/>
    <w:rsid w:val="006D6C0A"/>
    <w:rsid w:val="007003C2"/>
    <w:rsid w:val="00702A7E"/>
    <w:rsid w:val="00715759"/>
    <w:rsid w:val="0072426F"/>
    <w:rsid w:val="00761184"/>
    <w:rsid w:val="00763987"/>
    <w:rsid w:val="007728B1"/>
    <w:rsid w:val="00776597"/>
    <w:rsid w:val="0078376F"/>
    <w:rsid w:val="00783DD1"/>
    <w:rsid w:val="007B217B"/>
    <w:rsid w:val="007D3B43"/>
    <w:rsid w:val="007E202B"/>
    <w:rsid w:val="007E50AC"/>
    <w:rsid w:val="007F28AA"/>
    <w:rsid w:val="007F2E73"/>
    <w:rsid w:val="00807785"/>
    <w:rsid w:val="00810DBE"/>
    <w:rsid w:val="008119BA"/>
    <w:rsid w:val="008151AE"/>
    <w:rsid w:val="008606D0"/>
    <w:rsid w:val="00867125"/>
    <w:rsid w:val="00872AC9"/>
    <w:rsid w:val="00872F8E"/>
    <w:rsid w:val="00880783"/>
    <w:rsid w:val="00881026"/>
    <w:rsid w:val="00883DA7"/>
    <w:rsid w:val="00892B4C"/>
    <w:rsid w:val="0089696B"/>
    <w:rsid w:val="008B66E8"/>
    <w:rsid w:val="008E0A6E"/>
    <w:rsid w:val="008E757C"/>
    <w:rsid w:val="008F7053"/>
    <w:rsid w:val="009146E9"/>
    <w:rsid w:val="009208B5"/>
    <w:rsid w:val="00922D3D"/>
    <w:rsid w:val="0093355E"/>
    <w:rsid w:val="00952A52"/>
    <w:rsid w:val="00961462"/>
    <w:rsid w:val="009633F3"/>
    <w:rsid w:val="009646EF"/>
    <w:rsid w:val="00980143"/>
    <w:rsid w:val="009827CD"/>
    <w:rsid w:val="00982F15"/>
    <w:rsid w:val="00990980"/>
    <w:rsid w:val="0099378F"/>
    <w:rsid w:val="00993C85"/>
    <w:rsid w:val="009A628E"/>
    <w:rsid w:val="009B050F"/>
    <w:rsid w:val="009B17A9"/>
    <w:rsid w:val="009D4FA1"/>
    <w:rsid w:val="009E0DB4"/>
    <w:rsid w:val="009E571C"/>
    <w:rsid w:val="00A32A95"/>
    <w:rsid w:val="00A4676C"/>
    <w:rsid w:val="00A51D59"/>
    <w:rsid w:val="00A527AC"/>
    <w:rsid w:val="00A539FB"/>
    <w:rsid w:val="00A750FC"/>
    <w:rsid w:val="00A83111"/>
    <w:rsid w:val="00A86444"/>
    <w:rsid w:val="00A87DCF"/>
    <w:rsid w:val="00AA30A2"/>
    <w:rsid w:val="00AA492F"/>
    <w:rsid w:val="00AA4C9D"/>
    <w:rsid w:val="00AB27A1"/>
    <w:rsid w:val="00AD5E10"/>
    <w:rsid w:val="00AD75E5"/>
    <w:rsid w:val="00AE3F7A"/>
    <w:rsid w:val="00AE7537"/>
    <w:rsid w:val="00B02CD4"/>
    <w:rsid w:val="00B032F0"/>
    <w:rsid w:val="00B035A7"/>
    <w:rsid w:val="00B216D6"/>
    <w:rsid w:val="00B21BF5"/>
    <w:rsid w:val="00B30366"/>
    <w:rsid w:val="00B36E63"/>
    <w:rsid w:val="00B402CD"/>
    <w:rsid w:val="00B405CE"/>
    <w:rsid w:val="00B52D5B"/>
    <w:rsid w:val="00B55D2E"/>
    <w:rsid w:val="00B56951"/>
    <w:rsid w:val="00B60166"/>
    <w:rsid w:val="00B604DE"/>
    <w:rsid w:val="00B64F22"/>
    <w:rsid w:val="00B664A0"/>
    <w:rsid w:val="00B71D45"/>
    <w:rsid w:val="00B73068"/>
    <w:rsid w:val="00B97A24"/>
    <w:rsid w:val="00BA5211"/>
    <w:rsid w:val="00BA73BB"/>
    <w:rsid w:val="00BB207D"/>
    <w:rsid w:val="00BB3077"/>
    <w:rsid w:val="00BB3E5C"/>
    <w:rsid w:val="00BC55AD"/>
    <w:rsid w:val="00BC5EC2"/>
    <w:rsid w:val="00BD3E91"/>
    <w:rsid w:val="00BD56E4"/>
    <w:rsid w:val="00BE3C1A"/>
    <w:rsid w:val="00BE76C6"/>
    <w:rsid w:val="00BF7613"/>
    <w:rsid w:val="00C15CC3"/>
    <w:rsid w:val="00C16EEC"/>
    <w:rsid w:val="00C2267B"/>
    <w:rsid w:val="00C235CB"/>
    <w:rsid w:val="00C304C6"/>
    <w:rsid w:val="00C455B0"/>
    <w:rsid w:val="00C4583D"/>
    <w:rsid w:val="00C47B16"/>
    <w:rsid w:val="00C54BD7"/>
    <w:rsid w:val="00C55CA5"/>
    <w:rsid w:val="00C55E8F"/>
    <w:rsid w:val="00C66217"/>
    <w:rsid w:val="00C90A92"/>
    <w:rsid w:val="00C90E7E"/>
    <w:rsid w:val="00C94A55"/>
    <w:rsid w:val="00C94E88"/>
    <w:rsid w:val="00CA47A3"/>
    <w:rsid w:val="00CB47ED"/>
    <w:rsid w:val="00CC1E17"/>
    <w:rsid w:val="00CC5180"/>
    <w:rsid w:val="00CC7203"/>
    <w:rsid w:val="00CD139C"/>
    <w:rsid w:val="00CD7EF9"/>
    <w:rsid w:val="00CF624D"/>
    <w:rsid w:val="00D14E18"/>
    <w:rsid w:val="00D1530B"/>
    <w:rsid w:val="00D173B5"/>
    <w:rsid w:val="00D21943"/>
    <w:rsid w:val="00D46CEB"/>
    <w:rsid w:val="00D57895"/>
    <w:rsid w:val="00D6292F"/>
    <w:rsid w:val="00D66AB2"/>
    <w:rsid w:val="00D828BB"/>
    <w:rsid w:val="00D85A54"/>
    <w:rsid w:val="00D924E5"/>
    <w:rsid w:val="00DB7C91"/>
    <w:rsid w:val="00DC5524"/>
    <w:rsid w:val="00DC7EE0"/>
    <w:rsid w:val="00DD7168"/>
    <w:rsid w:val="00DE3741"/>
    <w:rsid w:val="00E00179"/>
    <w:rsid w:val="00E027DE"/>
    <w:rsid w:val="00E16364"/>
    <w:rsid w:val="00E3373B"/>
    <w:rsid w:val="00E37F2B"/>
    <w:rsid w:val="00E4135F"/>
    <w:rsid w:val="00E504F7"/>
    <w:rsid w:val="00E57A11"/>
    <w:rsid w:val="00E6473C"/>
    <w:rsid w:val="00E6562E"/>
    <w:rsid w:val="00E7105A"/>
    <w:rsid w:val="00E907F7"/>
    <w:rsid w:val="00EB2AD6"/>
    <w:rsid w:val="00EB5565"/>
    <w:rsid w:val="00EC55CD"/>
    <w:rsid w:val="00EC6DE4"/>
    <w:rsid w:val="00ED35BF"/>
    <w:rsid w:val="00ED3734"/>
    <w:rsid w:val="00ED59BB"/>
    <w:rsid w:val="00EE0E14"/>
    <w:rsid w:val="00EE2846"/>
    <w:rsid w:val="00EF6EDF"/>
    <w:rsid w:val="00F02191"/>
    <w:rsid w:val="00F03AD9"/>
    <w:rsid w:val="00F24B2D"/>
    <w:rsid w:val="00F26D36"/>
    <w:rsid w:val="00F317E6"/>
    <w:rsid w:val="00F50B7E"/>
    <w:rsid w:val="00F5120C"/>
    <w:rsid w:val="00F52955"/>
    <w:rsid w:val="00F639CA"/>
    <w:rsid w:val="00F64A24"/>
    <w:rsid w:val="00F659C1"/>
    <w:rsid w:val="00F700D5"/>
    <w:rsid w:val="00F902D2"/>
    <w:rsid w:val="00F97219"/>
    <w:rsid w:val="00FB070D"/>
    <w:rsid w:val="00FB0D95"/>
    <w:rsid w:val="00FC6A42"/>
    <w:rsid w:val="00FD5C4C"/>
    <w:rsid w:val="00FE67E6"/>
    <w:rsid w:val="00FF619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fr-FR" w:eastAsia="fr-FR"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DE3741"/>
    <w:rPr>
      <w:sz w:val="24"/>
      <w:szCs w:val="24"/>
    </w:rPr>
  </w:style>
  <w:style w:type="paragraph" w:styleId="Titre1">
    <w:name w:val="heading 1"/>
    <w:basedOn w:val="Normal"/>
    <w:next w:val="Normal"/>
    <w:link w:val="Titre1Car"/>
    <w:uiPriority w:val="99"/>
    <w:qFormat/>
    <w:rsid w:val="009A628E"/>
    <w:pPr>
      <w:keepNext/>
      <w:outlineLvl w:val="0"/>
    </w:pPr>
    <w:rPr>
      <w:rFonts w:ascii="Century Gothic" w:hAnsi="Century Gothic"/>
      <w:b/>
      <w:bCs/>
      <w:sz w:val="20"/>
    </w:rPr>
  </w:style>
  <w:style w:type="paragraph" w:styleId="Titre2">
    <w:name w:val="heading 2"/>
    <w:basedOn w:val="Normal"/>
    <w:next w:val="Normal"/>
    <w:link w:val="Titre2Car"/>
    <w:uiPriority w:val="99"/>
    <w:qFormat/>
    <w:rsid w:val="009A628E"/>
    <w:pPr>
      <w:keepNext/>
      <w:outlineLvl w:val="1"/>
    </w:pPr>
    <w:rPr>
      <w:rFonts w:ascii="AvantGarde" w:hAnsi="AvantGarde"/>
      <w:b/>
      <w:bCs/>
      <w:color w:val="000080"/>
      <w:sz w:val="20"/>
    </w:rPr>
  </w:style>
  <w:style w:type="paragraph" w:styleId="Titre3">
    <w:name w:val="heading 3"/>
    <w:basedOn w:val="Normal"/>
    <w:next w:val="Normal"/>
    <w:link w:val="Titre3Car"/>
    <w:uiPriority w:val="99"/>
    <w:qFormat/>
    <w:rsid w:val="009A628E"/>
    <w:pPr>
      <w:keepNext/>
      <w:tabs>
        <w:tab w:val="center" w:pos="1980"/>
      </w:tabs>
      <w:outlineLvl w:val="2"/>
    </w:pPr>
    <w:rPr>
      <w:rFonts w:ascii="Times" w:hAnsi="Times"/>
      <w:b/>
      <w:bCs/>
      <w:color w:val="000080"/>
      <w:sz w:val="18"/>
    </w:rPr>
  </w:style>
  <w:style w:type="paragraph" w:styleId="Titre4">
    <w:name w:val="heading 4"/>
    <w:basedOn w:val="Normal"/>
    <w:next w:val="Normal"/>
    <w:link w:val="Titre4Car"/>
    <w:uiPriority w:val="99"/>
    <w:qFormat/>
    <w:rsid w:val="009A628E"/>
    <w:pPr>
      <w:keepNext/>
      <w:jc w:val="center"/>
      <w:outlineLvl w:val="3"/>
    </w:pPr>
    <w:rPr>
      <w:rFonts w:ascii="Arial" w:hAnsi="Arial" w:cs="Arial"/>
      <w:b/>
      <w:bCs/>
    </w:rPr>
  </w:style>
  <w:style w:type="paragraph" w:styleId="Titre5">
    <w:name w:val="heading 5"/>
    <w:basedOn w:val="Normal"/>
    <w:next w:val="Normal"/>
    <w:link w:val="Titre5Car"/>
    <w:uiPriority w:val="99"/>
    <w:qFormat/>
    <w:rsid w:val="009A628E"/>
    <w:pPr>
      <w:keepNext/>
      <w:jc w:val="center"/>
      <w:outlineLvl w:val="4"/>
    </w:pPr>
    <w:rPr>
      <w:rFonts w:ascii="Arial" w:hAnsi="Arial" w:cs="Arial"/>
      <w:b/>
      <w:bCs/>
      <w:sz w:val="28"/>
    </w:rPr>
  </w:style>
  <w:style w:type="paragraph" w:styleId="Titre6">
    <w:name w:val="heading 6"/>
    <w:basedOn w:val="Normal"/>
    <w:next w:val="Normal"/>
    <w:link w:val="Titre6Car"/>
    <w:uiPriority w:val="99"/>
    <w:qFormat/>
    <w:rsid w:val="009A628E"/>
    <w:pPr>
      <w:keepNext/>
      <w:jc w:val="center"/>
      <w:outlineLvl w:val="5"/>
    </w:pPr>
    <w:rPr>
      <w:rFonts w:ascii="Arial" w:hAnsi="Arial" w:cs="Arial"/>
      <w:sz w:val="44"/>
    </w:rPr>
  </w:style>
  <w:style w:type="paragraph" w:styleId="Titre7">
    <w:name w:val="heading 7"/>
    <w:basedOn w:val="Normal"/>
    <w:next w:val="Normal"/>
    <w:link w:val="Titre7Car"/>
    <w:uiPriority w:val="99"/>
    <w:qFormat/>
    <w:rsid w:val="009A628E"/>
    <w:pPr>
      <w:keepNext/>
      <w:jc w:val="center"/>
      <w:outlineLvl w:val="6"/>
    </w:pPr>
    <w:rPr>
      <w:szCs w:val="20"/>
    </w:rPr>
  </w:style>
  <w:style w:type="paragraph" w:styleId="Titre8">
    <w:name w:val="heading 8"/>
    <w:basedOn w:val="Normal"/>
    <w:next w:val="Normal"/>
    <w:link w:val="Titre8Car"/>
    <w:uiPriority w:val="99"/>
    <w:qFormat/>
    <w:rsid w:val="009A628E"/>
    <w:pPr>
      <w:keepNext/>
      <w:outlineLvl w:val="7"/>
    </w:pPr>
    <w:rPr>
      <w:szCs w:val="20"/>
    </w:rPr>
  </w:style>
  <w:style w:type="paragraph" w:styleId="Titre9">
    <w:name w:val="heading 9"/>
    <w:basedOn w:val="Normal"/>
    <w:next w:val="Normal"/>
    <w:link w:val="Titre9Car"/>
    <w:uiPriority w:val="99"/>
    <w:qFormat/>
    <w:rsid w:val="009A628E"/>
    <w:pPr>
      <w:keepNext/>
      <w:jc w:val="center"/>
      <w:outlineLvl w:val="8"/>
    </w:pPr>
    <w:rPr>
      <w:rFonts w:ascii="Arial" w:hAnsi="Arial" w:cs="Arial"/>
      <w:sz w:val="28"/>
      <w:lang w:val="en-G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9"/>
    <w:locked/>
    <w:rsid w:val="009646EF"/>
    <w:rPr>
      <w:rFonts w:ascii="Cambria" w:hAnsi="Cambria" w:cs="Times New Roman"/>
      <w:b/>
      <w:bCs/>
      <w:kern w:val="32"/>
      <w:sz w:val="32"/>
      <w:szCs w:val="32"/>
    </w:rPr>
  </w:style>
  <w:style w:type="character" w:customStyle="1" w:styleId="Titre2Car">
    <w:name w:val="Titre 2 Car"/>
    <w:basedOn w:val="Policepardfaut"/>
    <w:link w:val="Titre2"/>
    <w:uiPriority w:val="99"/>
    <w:semiHidden/>
    <w:locked/>
    <w:rsid w:val="009646EF"/>
    <w:rPr>
      <w:rFonts w:ascii="Cambria" w:hAnsi="Cambria" w:cs="Times New Roman"/>
      <w:b/>
      <w:bCs/>
      <w:i/>
      <w:iCs/>
      <w:sz w:val="28"/>
      <w:szCs w:val="28"/>
    </w:rPr>
  </w:style>
  <w:style w:type="character" w:customStyle="1" w:styleId="Titre3Car">
    <w:name w:val="Titre 3 Car"/>
    <w:basedOn w:val="Policepardfaut"/>
    <w:link w:val="Titre3"/>
    <w:uiPriority w:val="99"/>
    <w:semiHidden/>
    <w:locked/>
    <w:rsid w:val="009646EF"/>
    <w:rPr>
      <w:rFonts w:ascii="Cambria" w:hAnsi="Cambria" w:cs="Times New Roman"/>
      <w:b/>
      <w:bCs/>
      <w:sz w:val="26"/>
      <w:szCs w:val="26"/>
    </w:rPr>
  </w:style>
  <w:style w:type="character" w:customStyle="1" w:styleId="Titre4Car">
    <w:name w:val="Titre 4 Car"/>
    <w:basedOn w:val="Policepardfaut"/>
    <w:link w:val="Titre4"/>
    <w:uiPriority w:val="99"/>
    <w:semiHidden/>
    <w:locked/>
    <w:rsid w:val="009646EF"/>
    <w:rPr>
      <w:rFonts w:ascii="Calibri" w:hAnsi="Calibri" w:cs="Times New Roman"/>
      <w:b/>
      <w:bCs/>
      <w:sz w:val="28"/>
      <w:szCs w:val="28"/>
    </w:rPr>
  </w:style>
  <w:style w:type="character" w:customStyle="1" w:styleId="Titre5Car">
    <w:name w:val="Titre 5 Car"/>
    <w:basedOn w:val="Policepardfaut"/>
    <w:link w:val="Titre5"/>
    <w:uiPriority w:val="99"/>
    <w:semiHidden/>
    <w:locked/>
    <w:rsid w:val="009646EF"/>
    <w:rPr>
      <w:rFonts w:ascii="Calibri" w:hAnsi="Calibri" w:cs="Times New Roman"/>
      <w:b/>
      <w:bCs/>
      <w:i/>
      <w:iCs/>
      <w:sz w:val="26"/>
      <w:szCs w:val="26"/>
    </w:rPr>
  </w:style>
  <w:style w:type="character" w:customStyle="1" w:styleId="Titre6Car">
    <w:name w:val="Titre 6 Car"/>
    <w:basedOn w:val="Policepardfaut"/>
    <w:link w:val="Titre6"/>
    <w:uiPriority w:val="99"/>
    <w:semiHidden/>
    <w:locked/>
    <w:rsid w:val="009646EF"/>
    <w:rPr>
      <w:rFonts w:ascii="Calibri" w:hAnsi="Calibri" w:cs="Times New Roman"/>
      <w:b/>
      <w:bCs/>
    </w:rPr>
  </w:style>
  <w:style w:type="character" w:customStyle="1" w:styleId="Titre7Car">
    <w:name w:val="Titre 7 Car"/>
    <w:basedOn w:val="Policepardfaut"/>
    <w:link w:val="Titre7"/>
    <w:uiPriority w:val="99"/>
    <w:semiHidden/>
    <w:locked/>
    <w:rsid w:val="009646EF"/>
    <w:rPr>
      <w:rFonts w:ascii="Calibri" w:hAnsi="Calibri" w:cs="Times New Roman"/>
      <w:sz w:val="24"/>
      <w:szCs w:val="24"/>
    </w:rPr>
  </w:style>
  <w:style w:type="character" w:customStyle="1" w:styleId="Titre8Car">
    <w:name w:val="Titre 8 Car"/>
    <w:basedOn w:val="Policepardfaut"/>
    <w:link w:val="Titre8"/>
    <w:uiPriority w:val="99"/>
    <w:semiHidden/>
    <w:locked/>
    <w:rsid w:val="009646EF"/>
    <w:rPr>
      <w:rFonts w:ascii="Calibri" w:hAnsi="Calibri" w:cs="Times New Roman"/>
      <w:i/>
      <w:iCs/>
      <w:sz w:val="24"/>
      <w:szCs w:val="24"/>
    </w:rPr>
  </w:style>
  <w:style w:type="character" w:customStyle="1" w:styleId="Titre9Car">
    <w:name w:val="Titre 9 Car"/>
    <w:basedOn w:val="Policepardfaut"/>
    <w:link w:val="Titre9"/>
    <w:uiPriority w:val="99"/>
    <w:semiHidden/>
    <w:locked/>
    <w:rsid w:val="009646EF"/>
    <w:rPr>
      <w:rFonts w:ascii="Cambria" w:hAnsi="Cambria" w:cs="Times New Roman"/>
    </w:rPr>
  </w:style>
  <w:style w:type="paragraph" w:styleId="Retraitcorpsdetexte">
    <w:name w:val="Body Text Indent"/>
    <w:basedOn w:val="Normal"/>
    <w:link w:val="RetraitcorpsdetexteCar"/>
    <w:uiPriority w:val="99"/>
    <w:rsid w:val="009A628E"/>
    <w:pPr>
      <w:ind w:left="709"/>
    </w:pPr>
    <w:rPr>
      <w:rFonts w:ascii="Arial" w:hAnsi="Arial" w:cs="Arial"/>
    </w:rPr>
  </w:style>
  <w:style w:type="character" w:customStyle="1" w:styleId="RetraitcorpsdetexteCar">
    <w:name w:val="Retrait corps de texte Car"/>
    <w:basedOn w:val="Policepardfaut"/>
    <w:link w:val="Retraitcorpsdetexte"/>
    <w:uiPriority w:val="99"/>
    <w:semiHidden/>
    <w:locked/>
    <w:rsid w:val="009646EF"/>
    <w:rPr>
      <w:rFonts w:cs="Times New Roman"/>
      <w:sz w:val="24"/>
      <w:szCs w:val="24"/>
    </w:rPr>
  </w:style>
  <w:style w:type="paragraph" w:styleId="En-tte">
    <w:name w:val="header"/>
    <w:basedOn w:val="Normal"/>
    <w:link w:val="En-tteCar"/>
    <w:uiPriority w:val="99"/>
    <w:rsid w:val="009A628E"/>
    <w:pPr>
      <w:tabs>
        <w:tab w:val="center" w:pos="4536"/>
        <w:tab w:val="right" w:pos="9072"/>
      </w:tabs>
    </w:pPr>
  </w:style>
  <w:style w:type="character" w:customStyle="1" w:styleId="En-tteCar">
    <w:name w:val="En-tête Car"/>
    <w:basedOn w:val="Policepardfaut"/>
    <w:link w:val="En-tte"/>
    <w:uiPriority w:val="99"/>
    <w:semiHidden/>
    <w:locked/>
    <w:rsid w:val="009646EF"/>
    <w:rPr>
      <w:rFonts w:cs="Times New Roman"/>
      <w:sz w:val="24"/>
      <w:szCs w:val="24"/>
    </w:rPr>
  </w:style>
  <w:style w:type="paragraph" w:styleId="Pieddepage">
    <w:name w:val="footer"/>
    <w:basedOn w:val="Normal"/>
    <w:link w:val="PieddepageCar"/>
    <w:uiPriority w:val="99"/>
    <w:rsid w:val="009A628E"/>
    <w:pPr>
      <w:tabs>
        <w:tab w:val="center" w:pos="4536"/>
        <w:tab w:val="right" w:pos="9072"/>
      </w:tabs>
    </w:pPr>
  </w:style>
  <w:style w:type="character" w:customStyle="1" w:styleId="PieddepageCar">
    <w:name w:val="Pied de page Car"/>
    <w:basedOn w:val="Policepardfaut"/>
    <w:link w:val="Pieddepage"/>
    <w:uiPriority w:val="99"/>
    <w:locked/>
    <w:rsid w:val="009646EF"/>
    <w:rPr>
      <w:rFonts w:cs="Times New Roman"/>
      <w:sz w:val="24"/>
      <w:szCs w:val="24"/>
    </w:rPr>
  </w:style>
  <w:style w:type="table" w:styleId="Grilledutableau">
    <w:name w:val="Table Grid"/>
    <w:basedOn w:val="TableauNormal"/>
    <w:uiPriority w:val="59"/>
    <w:rsid w:val="00D1530B"/>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locked/>
    <w:rsid w:val="00302E61"/>
    <w:rPr>
      <w:rFonts w:ascii="Tahoma" w:hAnsi="Tahoma" w:cs="Tahoma"/>
      <w:sz w:val="16"/>
      <w:szCs w:val="16"/>
    </w:rPr>
  </w:style>
  <w:style w:type="character" w:customStyle="1" w:styleId="TextedebullesCar">
    <w:name w:val="Texte de bulles Car"/>
    <w:basedOn w:val="Policepardfaut"/>
    <w:link w:val="Textedebulles"/>
    <w:uiPriority w:val="99"/>
    <w:semiHidden/>
    <w:rsid w:val="00302E61"/>
    <w:rPr>
      <w:rFonts w:ascii="Tahoma" w:hAnsi="Tahoma" w:cs="Tahoma"/>
      <w:sz w:val="16"/>
      <w:szCs w:val="16"/>
    </w:rPr>
  </w:style>
  <w:style w:type="paragraph" w:styleId="Paragraphedeliste">
    <w:name w:val="List Paragraph"/>
    <w:basedOn w:val="Normal"/>
    <w:uiPriority w:val="34"/>
    <w:qFormat/>
    <w:rsid w:val="00CC1E17"/>
    <w:pPr>
      <w:ind w:left="720"/>
      <w:contextualSpacing/>
    </w:pPr>
  </w:style>
  <w:style w:type="paragraph" w:customStyle="1" w:styleId="titreEras14pt">
    <w:name w:val="titre Eras 14pt"/>
    <w:basedOn w:val="Normal"/>
    <w:rsid w:val="00F659C1"/>
    <w:pPr>
      <w:jc w:val="center"/>
    </w:pPr>
    <w:rPr>
      <w:rFonts w:ascii="Eras Demi ITC" w:hAnsi="Eras Demi ITC"/>
      <w:b/>
      <w:bCs/>
      <w:sz w:val="28"/>
      <w:szCs w:val="28"/>
    </w:rPr>
  </w:style>
  <w:style w:type="paragraph" w:styleId="NormalWeb">
    <w:name w:val="Normal (Web)"/>
    <w:basedOn w:val="Normal"/>
    <w:uiPriority w:val="99"/>
    <w:semiHidden/>
    <w:unhideWhenUsed/>
    <w:locked/>
    <w:rsid w:val="00B02CD4"/>
    <w:pPr>
      <w:spacing w:before="100" w:beforeAutospacing="1" w:after="100" w:afterAutospacing="1"/>
    </w:pPr>
  </w:style>
  <w:style w:type="paragraph" w:customStyle="1" w:styleId="Sansinterligne1">
    <w:name w:val="Sans interligne1"/>
    <w:rsid w:val="004251D8"/>
    <w:rPr>
      <w:rFonts w:ascii="Calibri" w:hAnsi="Calibri"/>
    </w:rPr>
  </w:style>
  <w:style w:type="paragraph" w:customStyle="1" w:styleId="Default">
    <w:name w:val="Default"/>
    <w:rsid w:val="004251D8"/>
    <w:pPr>
      <w:autoSpaceDE w:val="0"/>
      <w:autoSpaceDN w:val="0"/>
      <w:adjustRightInd w:val="0"/>
    </w:pPr>
    <w:rPr>
      <w:rFonts w:ascii="Calibri" w:hAnsi="Calibri" w:cs="Calibri"/>
      <w:color w:val="000000"/>
      <w:sz w:val="24"/>
      <w:szCs w:val="24"/>
    </w:rPr>
  </w:style>
  <w:style w:type="paragraph" w:styleId="Corpsdetexte">
    <w:name w:val="Body Text"/>
    <w:basedOn w:val="Normal"/>
    <w:link w:val="CorpsdetexteCar"/>
    <w:uiPriority w:val="99"/>
    <w:semiHidden/>
    <w:unhideWhenUsed/>
    <w:locked/>
    <w:rsid w:val="00DC5524"/>
    <w:pPr>
      <w:spacing w:after="120"/>
    </w:pPr>
  </w:style>
  <w:style w:type="character" w:customStyle="1" w:styleId="CorpsdetexteCar">
    <w:name w:val="Corps de texte Car"/>
    <w:basedOn w:val="Policepardfaut"/>
    <w:link w:val="Corpsdetexte"/>
    <w:uiPriority w:val="99"/>
    <w:semiHidden/>
    <w:rsid w:val="00DC5524"/>
    <w:rPr>
      <w:sz w:val="24"/>
      <w:szCs w:val="24"/>
    </w:rPr>
  </w:style>
  <w:style w:type="character" w:styleId="Lienhypertexte">
    <w:name w:val="Hyperlink"/>
    <w:basedOn w:val="Policepardfaut"/>
    <w:uiPriority w:val="99"/>
    <w:semiHidden/>
    <w:unhideWhenUsed/>
    <w:locked/>
    <w:rsid w:val="009146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6035064">
      <w:bodyDiv w:val="1"/>
      <w:marLeft w:val="0"/>
      <w:marRight w:val="0"/>
      <w:marTop w:val="0"/>
      <w:marBottom w:val="0"/>
      <w:divBdr>
        <w:top w:val="none" w:sz="0" w:space="0" w:color="auto"/>
        <w:left w:val="none" w:sz="0" w:space="0" w:color="auto"/>
        <w:bottom w:val="none" w:sz="0" w:space="0" w:color="auto"/>
        <w:right w:val="none" w:sz="0" w:space="0" w:color="auto"/>
      </w:divBdr>
    </w:div>
    <w:div w:id="1848446514">
      <w:bodyDiv w:val="1"/>
      <w:marLeft w:val="0"/>
      <w:marRight w:val="0"/>
      <w:marTop w:val="0"/>
      <w:marBottom w:val="0"/>
      <w:divBdr>
        <w:top w:val="none" w:sz="0" w:space="0" w:color="auto"/>
        <w:left w:val="none" w:sz="0" w:space="0" w:color="auto"/>
        <w:bottom w:val="none" w:sz="0" w:space="0" w:color="auto"/>
        <w:right w:val="none" w:sz="0" w:space="0" w:color="auto"/>
      </w:divBdr>
    </w:div>
    <w:div w:id="188024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18" Type="http://schemas.openxmlformats.org/officeDocument/2006/relationships/hyperlink" Target="Formation%20PAE%20FPSC%202023/TECHNIQUES%20PEDAGOGIQUES/TECHNIQUES%20ESSENTIELLES.docx" TargetMode="Externa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Circulaire%20du%2016%20d&#233;cembre%202022.pdf" TargetMode="External"/><Relationship Id="rId17" Type="http://schemas.openxmlformats.org/officeDocument/2006/relationships/hyperlink" Target="Formation%20PAE%20FPSC%202023/Fili&#232;re%20citoyenne-20221205T165208Z-001/Diaporama_Citoyen_Securite_Civile_2023.pptx" TargetMode="External"/><Relationship Id="rId2" Type="http://schemas.openxmlformats.org/officeDocument/2006/relationships/numbering" Target="numbering.xml"/><Relationship Id="rId16" Type="http://schemas.openxmlformats.org/officeDocument/2006/relationships/hyperlink" Target="2022%20PSC1.pdf"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2022%20GQS.pdf" TargetMode="Externa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hyperlink" Target="https://messagerie.sdis42.fr/owa/redir.aspx?C=f4Apq01Y4n1Wy0zHHJaPv7-5pzLqeQ-xivULhxmcaK0nbKDD9wnbCA..&amp;URL=https%3a%2f%2fenasis.fr%2fpluginfile.php%2f10300%2fmod_folder%2fcontent%2f0%2fSUAP-FTO-47-Mise%2520en%2520place%2520dun%2520pansement%25203%2520cot%25C3%25A9s.pdf"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4.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avel\Application%20Data\Microsoft\Mod&#232;les\PAPIER%20ENTETE%20CIE%201.2.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F9A74-5064-4E43-BF37-FC8111FC12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PAPIER ENTETE CIE 1.2.dot</Template>
  <TotalTime>976</TotalTime>
  <Pages>5</Pages>
  <Words>1193</Words>
  <Characters>8086</Characters>
  <Application>Microsoft Office Word</Application>
  <DocSecurity>0</DocSecurity>
  <Lines>67</Lines>
  <Paragraphs>18</Paragraphs>
  <ScaleCrop>false</ScaleCrop>
  <HeadingPairs>
    <vt:vector size="2" baseType="variant">
      <vt:variant>
        <vt:lpstr>Titre</vt:lpstr>
      </vt:variant>
      <vt:variant>
        <vt:i4>1</vt:i4>
      </vt:variant>
    </vt:vector>
  </HeadingPairs>
  <TitlesOfParts>
    <vt:vector size="1" baseType="lpstr">
      <vt:lpstr>GROUPEMENT TERRITORIAL LOIRE-NORD</vt:lpstr>
    </vt:vector>
  </TitlesOfParts>
  <Company>SDIS42</Company>
  <LinksUpToDate>false</LinksUpToDate>
  <CharactersWithSpaces>9261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GROUPEMENT TERRITORIAL LOIRE-NORD</dc:title>
  <dc:creator>RAVEL</dc:creator>
  <cp:lastModifiedBy>CP</cp:lastModifiedBy>
  <cp:revision>132</cp:revision>
  <cp:lastPrinted>2019-09-27T12:05:00Z</cp:lastPrinted>
  <dcterms:created xsi:type="dcterms:W3CDTF">2019-09-27T12:04:00Z</dcterms:created>
  <dcterms:modified xsi:type="dcterms:W3CDTF">2023-02-08T17:15:00Z</dcterms:modified>
</cp:coreProperties>
</file>