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1"/>
        <w:tblW w:w="104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98"/>
        <w:gridCol w:w="7987"/>
        <w:tblGridChange w:id="0">
          <w:tblGrid>
            <w:gridCol w:w="2498"/>
            <w:gridCol w:w="7987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76338" cy="1176338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338" cy="11763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4"/>
                <w:szCs w:val="24"/>
                <w:rtl w:val="0"/>
              </w:rPr>
              <w:t xml:space="preserve">GRILLE D’AIDE A LA DECISION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Chef d’agrès d’un engin comportant une équipe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Verdana" w:cs="Verdana" w:eastAsia="Verdana" w:hAnsi="Verdana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Domaine d’activité du secours d’urgence aux personnes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tabs>
                <w:tab w:val="left" w:leader="none" w:pos="2280"/>
              </w:tabs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Bloc de compétences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2280"/>
              </w:tabs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Commander un véhicule de secours et d’assistance aux victimes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135" w:tblpY="0"/>
        <w:tblW w:w="1049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10"/>
        <w:gridCol w:w="1260"/>
        <w:gridCol w:w="1341"/>
        <w:gridCol w:w="2344"/>
        <w:gridCol w:w="3544"/>
        <w:tblGridChange w:id="0">
          <w:tblGrid>
            <w:gridCol w:w="2010"/>
            <w:gridCol w:w="1260"/>
            <w:gridCol w:w="1341"/>
            <w:gridCol w:w="2344"/>
            <w:gridCol w:w="3544"/>
          </w:tblGrid>
        </w:tblGridChange>
      </w:tblGrid>
      <w:tr>
        <w:trPr>
          <w:cantSplit w:val="0"/>
          <w:trHeight w:val="413" w:hRule="atLeast"/>
          <w:tblHeader w:val="0"/>
        </w:trPr>
        <w:tc>
          <w:tcPr>
            <w:tcBorders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Compétences</w:t>
            </w:r>
          </w:p>
        </w:tc>
        <w:tc>
          <w:tcPr>
            <w:gridSpan w:val="2"/>
            <w:tcBorders>
              <w:lef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Savoirs-agir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Indicateurs de performance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vMerge w:val="restart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Identifier et analyser les dangers et les risques pour les intervenants, la ou les victime(s) et les autres personnes</w:t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Sécuriser le site de l'intervention de façon immédiate, adaptée et permanente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9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Priorise ses actions, action immédiate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9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Indique et fait positionner son engin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9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Est en quête d'information (déplacement) sur la situation (requérant, famille, tiers, environnement,)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9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Questionne la ou les personnes ressources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9"/>
              </w:numPr>
              <w:spacing w:after="160"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Mets en place des distances de sécurité en fonction des cibles</w:t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Agir pour éviter le sur-accident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10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Supprime ou éloigne le danger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0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Agit sur la source, le flux ou les cibles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0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Ordonne le port des EPI adaptés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0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S’assure que le port des EPI de son personnel est adapté à la situation et aux risques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0"/>
              </w:numPr>
              <w:spacing w:after="160"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Demande des engins en renfort ou des partenaires OPS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Organiser le bilan et la prise en charge de la ou des victime(s)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Réaliser ou faire réaliser le bilan de la ou des victimes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B">
            <w:pPr>
              <w:numPr>
                <w:ilvl w:val="0"/>
                <w:numId w:val="7"/>
              </w:numPr>
              <w:spacing w:after="160"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Dirige en répartissant les missions à ses équipiers (SMES) afin de :</w:t>
            </w:r>
          </w:p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 déterminer les circonstances</w:t>
            </w:r>
          </w:p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 Rechercher la ou les urgences vitales ou signes de malaise, traumatismes.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7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Questionne la victime selon la pathologie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7"/>
              </w:numPr>
              <w:spacing w:after="160"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Oriente le bilan suivant la plainte de la victime, respecte une certaine chronologie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Participer à un dispositif de nombreuses victimes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1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S'adresser à la bonne personne pour indiquer sa présence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1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Commande son équipage dans le secteur qui lui a été désigné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1"/>
              </w:numPr>
              <w:spacing w:after="160"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Met en place les procédures et protocoles SINUS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Adapter sa conduite, signaler des faits, indices, face à une situation de violences familiales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Établit une relation empathique envers la victime ET l’agresseur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Communique avec l’agresseur dans le but d’écarter la victime de l'agresseur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Recherche les éléments d’action de violence supposée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Informe la victime de ses droits et des services disponibles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Adopte et fait adopter un comportement neutre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Demande de renfort des services compétents sur demande de la victime</w:t>
            </w:r>
          </w:p>
        </w:tc>
      </w:tr>
      <w:tr>
        <w:trPr>
          <w:cantSplit w:val="0"/>
          <w:trHeight w:val="1384.076334635416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Commander les actions de secours pour traiter la détresse de la victime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Fait réaliser les gestes de secourisme en fonction de leur urgence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Répartit les actions à faire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Choisit  une CAT qui respecte à la fois le bilan et les circonstances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Rendre compte des bilans, communiquer avec la régulation médicale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C">
            <w:pPr>
              <w:numPr>
                <w:ilvl w:val="0"/>
                <w:numId w:val="3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Le bilan est le reflet fidèle de la situation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3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Fait preuve de patience et professionnalisme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3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Le bilan est concis, complet, structuré, logique et présenté de façon structuré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3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Transmis en respectant la procédure en vigueur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La fiche bilan est lisible et exhaustive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Choisir la technique d’immobilisation, de relevage et de transport d’une victime</w:t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Diriger et organiser la prise en charge adaptée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8">
            <w:pPr>
              <w:numPr>
                <w:ilvl w:val="0"/>
                <w:numId w:val="4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Positionne judicieusement son équipage en fonction de leur condition physique et morphologie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4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Adapte l'immobilisation en fonction de la pathologie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4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Adapte le relevage en fonction de la pathologie et poids de la victime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4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Prend en compte la configuration des lieux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4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Se sert des personnes présentes si besoin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4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Demande des renforts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4"/>
              </w:numPr>
              <w:spacing w:after="160"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Fait réaliser une surveillance jusqu’à la fin de la prise en charge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Collaborer avec les personnels médicaux, paramédicaux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3">
            <w:pPr>
              <w:numPr>
                <w:ilvl w:val="0"/>
                <w:numId w:val="5"/>
              </w:numPr>
              <w:spacing w:line="259" w:lineRule="auto"/>
              <w:ind w:left="720" w:hanging="36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Fait un point de la situation à son interlocuteur médical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5"/>
              </w:numPr>
              <w:spacing w:line="259" w:lineRule="auto"/>
              <w:ind w:left="720" w:hanging="36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Le point de situation est : concis, complet, structuré, logique et présenté de façon structuré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5"/>
              </w:numPr>
              <w:spacing w:line="259" w:lineRule="auto"/>
              <w:ind w:left="720" w:hanging="36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Fidèle à la situation lors de son arrivée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5"/>
              </w:numPr>
              <w:spacing w:line="259" w:lineRule="auto"/>
              <w:ind w:left="720" w:hanging="36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Veille à l’armement max du VSAV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5"/>
              </w:numPr>
              <w:spacing w:after="160"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S'appuie sur les conseils de l’ISP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Commander l’équipe VSAV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C">
            <w:pPr>
              <w:numPr>
                <w:ilvl w:val="0"/>
                <w:numId w:val="6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Verbalise et explique son idée de manœuvre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6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Répartit les missions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6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Écoute et prend en compte les remarques ou difficultés rencontrées par son équipage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8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Son ordre est : clair, précis, concis, vocabulaire simple, sans ambiguïté, réaliste, réalisable, entendu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6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Contrôle l’exécution des missions données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6"/>
              </w:numPr>
              <w:spacing w:after="160" w:line="259" w:lineRule="auto"/>
              <w:ind w:left="720" w:hanging="360"/>
              <w:jc w:val="center"/>
            </w:pPr>
            <w:r w:rsidDel="00000000" w:rsidR="00000000" w:rsidRPr="00000000">
              <w:rPr>
                <w:color w:val="2e75b5"/>
                <w:rtl w:val="0"/>
              </w:rPr>
              <w:t xml:space="preserve">Message d'ambiance ou de renseignement fait selon la trame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restart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Veiller en permanence au respect des règles d’hygiène et d’asepsie</w:t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Travailler en respectant les règles d’hygiène, d’asepsie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7">
            <w:pPr>
              <w:numPr>
                <w:ilvl w:val="0"/>
                <w:numId w:val="6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Applique et fait appliquer les règles d'hygiène en conformité avec le ""classeur hygiène""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6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Protège son personnel, la victime et les tiers en fonctions du risque de contamination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6"/>
              </w:numPr>
              <w:spacing w:after="160"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Ordonne et adapte les EPI en fonction du risque de contamination</w:t>
            </w:r>
          </w:p>
        </w:tc>
      </w:tr>
      <w:tr>
        <w:trPr>
          <w:cantSplit w:val="0"/>
          <w:trHeight w:val="1312.7587890625011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Faire contrôler et reconditionner les matériels et équipements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E">
            <w:pPr>
              <w:numPr>
                <w:ilvl w:val="0"/>
                <w:numId w:val="6"/>
              </w:numPr>
              <w:spacing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Demande à son équipage le complément du matériel utilisé lors de l'intervention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6"/>
              </w:numPr>
              <w:spacing w:after="160" w:line="259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t xml:space="preserve">L'engin correspond à l'armement type avant la prochaine intervention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5"/>
            <w:shd w:fill="d0cece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Critères d’appréciations</w:t>
            </w:r>
          </w:p>
        </w:tc>
      </w:tr>
      <w:tr>
        <w:trPr>
          <w:cantSplit w:val="0"/>
          <w:trHeight w:val="863.2677165354329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NON ACQUIS</w:t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 COURS D’ACQUISITION</w:t>
            </w:r>
          </w:p>
        </w:tc>
        <w:tc>
          <w:tcPr>
            <w:tcBorders>
              <w:bottom w:color="000000" w:space="0" w:sz="12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ACQUIS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5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Exemple</w:t>
            </w:r>
          </w:p>
        </w:tc>
      </w:tr>
      <w:tr>
        <w:trPr>
          <w:cantSplit w:val="0"/>
          <w:trHeight w:val="1594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b w:val="1"/>
                <w:color w:val="ff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NON réalisée</w:t>
            </w:r>
          </w:p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L’action n’a pas été réalisée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NON adaptée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L’action est inadaptée à la situation</w:t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b w:val="1"/>
                <w:color w:val="ffc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color w:val="ffc000"/>
                <w:sz w:val="24"/>
                <w:szCs w:val="24"/>
                <w:u w:val="single"/>
                <w:rtl w:val="0"/>
              </w:rPr>
              <w:t xml:space="preserve">INEFFICACE</w:t>
            </w:r>
          </w:p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L’action est adaptée à la situation mais n’est pas totalement efficace sans correction de l’apprenant durant la MSP</w:t>
            </w:r>
          </w:p>
        </w:tc>
        <w:tc>
          <w:tcPr>
            <w:tcBorders>
              <w:bottom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b w:val="1"/>
                <w:color w:val="00b050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color w:val="00b050"/>
                <w:sz w:val="24"/>
                <w:szCs w:val="24"/>
                <w:u w:val="single"/>
                <w:rtl w:val="0"/>
              </w:rPr>
              <w:t xml:space="preserve">EFFICACE et adaptée</w:t>
            </w:r>
          </w:p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L’action est adap</w:t>
            </w:r>
            <w:r w:rsidDel="00000000" w:rsidR="00000000" w:rsidRPr="00000000">
              <w:rPr>
                <w:shd w:fill="d9d9d9" w:val="clear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ée à la situation et efficace</w:t>
            </w:r>
          </w:p>
        </w:tc>
      </w:tr>
      <w:tr>
        <w:trPr>
          <w:cantSplit w:val="0"/>
          <w:trHeight w:val="1424" w:hRule="atLeast"/>
          <w:tblHeader w:val="0"/>
        </w:trPr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 CA fait réaliser un relevage à trois sauveteurs sur une suspicion de trauma du rachis</w:t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= NON adaptée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 CA positionne son VSAV seul en amont de l’AVP mais à 5m de la VL accidentée.</w:t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= INEFFICACE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(en amont de l’AVP est efficace mais la distance n’est pas la bonne sans correction durant la MSP)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 CA conditionne rapidement dans son VSAV une victime inconsciente sans information supplémentaire car la température extérieure est de 0°C.</w:t>
            </w:r>
          </w:p>
        </w:tc>
      </w:tr>
      <w:tr>
        <w:trPr>
          <w:cantSplit w:val="0"/>
          <w:trHeight w:val="889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 CA ne fait pas appliquer le niveau de protection à son équipage</w:t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= NON réalisée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 CA transmet son bilan complet mais de manière non structuré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 CA laisse à plat dos une victime avec difficulté respi car suspecte un trauma rachis mais fait contrôler la SAT</w:t>
            </w:r>
          </w:p>
        </w:tc>
      </w:tr>
    </w:tbl>
    <w:p w:rsidR="00000000" w:rsidDel="00000000" w:rsidP="00000000" w:rsidRDefault="00000000" w:rsidRPr="00000000" w14:paraId="000000B7">
      <w:pPr>
        <w:rPr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41.73228346456693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77F47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Grilledutableau">
    <w:name w:val="Table Grid"/>
    <w:basedOn w:val="TableauNormal"/>
    <w:uiPriority w:val="39"/>
    <w:rsid w:val="00877F4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lledutableau1" w:customStyle="1">
    <w:name w:val="Grille du tableau1"/>
    <w:basedOn w:val="TableauNormal"/>
    <w:next w:val="Grilledutableau"/>
    <w:uiPriority w:val="59"/>
    <w:rsid w:val="00E577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arquedecommentaire">
    <w:name w:val="annotation reference"/>
    <w:basedOn w:val="Policepardfaut"/>
    <w:uiPriority w:val="99"/>
    <w:semiHidden w:val="1"/>
    <w:unhideWhenUsed w:val="1"/>
    <w:rsid w:val="00B8071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 w:val="1"/>
    <w:rsid w:val="00B80715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B8071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B80715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B80715"/>
    <w:rPr>
      <w:b w:val="1"/>
      <w:bCs w:val="1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B8071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B80715"/>
    <w:rPr>
      <w:rFonts w:ascii="Segoe UI" w:cs="Segoe UI" w:hAnsi="Segoe UI"/>
      <w:sz w:val="18"/>
      <w:szCs w:val="18"/>
    </w:rPr>
  </w:style>
  <w:style w:type="paragraph" w:styleId="Paragraphedeliste">
    <w:name w:val="List Paragraph"/>
    <w:basedOn w:val="Normal"/>
    <w:uiPriority w:val="34"/>
    <w:qFormat w:val="1"/>
    <w:rsid w:val="001B5C8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27xlvhKemVRgXGcfQjjydVauGQ==">CgMxLjA4AHIhMVBiX0ozaXRmWTNNSzBPdXhkaU1KMjljQUM5cHB0T3Va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2020-04-28T14:06:00Z</dcterms:created>
  <dc:creator>WAILLY Mathieu</dc:creator>
</cp:coreProperties>
</file>